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2FBC" w:rsidRDefault="00892FBC" w:rsidP="00892FBC">
      <w:pPr>
        <w:spacing w:before="100" w:beforeAutospacing="1" w:after="100" w:afterAutospacing="1" w:line="240" w:lineRule="auto"/>
        <w:jc w:val="center"/>
        <w:outlineLvl w:val="2"/>
        <w:rPr>
          <w:rFonts w:ascii="Times New Roman" w:eastAsia="Times New Roman" w:hAnsi="Times New Roman" w:cs="Times New Roman"/>
          <w:b/>
          <w:bCs/>
          <w:sz w:val="44"/>
          <w:szCs w:val="44"/>
          <w:lang w:eastAsia="pt-PT"/>
        </w:rPr>
      </w:pPr>
      <w:r w:rsidRPr="00892FBC">
        <w:rPr>
          <w:rFonts w:ascii="Times New Roman" w:eastAsia="Times New Roman" w:hAnsi="Times New Roman" w:cs="Times New Roman"/>
          <w:b/>
          <w:bCs/>
          <w:sz w:val="44"/>
          <w:szCs w:val="44"/>
          <w:lang w:eastAsia="pt-PT"/>
        </w:rPr>
        <w:t xml:space="preserve">    </w:t>
      </w:r>
      <w:r w:rsidR="00CA2E2C" w:rsidRPr="000723B2">
        <w:rPr>
          <w:rFonts w:ascii="Times New Roman" w:eastAsia="Times New Roman" w:hAnsi="Times New Roman" w:cs="Times New Roman"/>
          <w:b/>
          <w:bCs/>
          <w:sz w:val="44"/>
          <w:szCs w:val="44"/>
          <w:highlight w:val="red"/>
          <w:lang w:eastAsia="pt-PT"/>
        </w:rPr>
        <w:t>Incêndios:</w:t>
      </w:r>
    </w:p>
    <w:p w:rsidR="000723B2" w:rsidRPr="000723B2" w:rsidRDefault="000723B2" w:rsidP="00892FBC">
      <w:pPr>
        <w:spacing w:before="100" w:beforeAutospacing="1" w:after="100" w:afterAutospacing="1" w:line="240" w:lineRule="auto"/>
        <w:jc w:val="center"/>
        <w:outlineLvl w:val="2"/>
        <w:rPr>
          <w:rFonts w:ascii="Times New Roman" w:eastAsia="Times New Roman" w:hAnsi="Times New Roman" w:cs="Times New Roman"/>
          <w:b/>
          <w:bCs/>
          <w:sz w:val="44"/>
          <w:szCs w:val="44"/>
          <w:lang w:eastAsia="pt-PT"/>
        </w:rPr>
      </w:pPr>
    </w:p>
    <w:p w:rsidR="00CA2E2C" w:rsidRPr="00892FBC" w:rsidRDefault="00CA2E2C" w:rsidP="00892FBC">
      <w:pPr>
        <w:spacing w:before="100" w:beforeAutospacing="1" w:after="100" w:afterAutospacing="1" w:line="240" w:lineRule="auto"/>
        <w:jc w:val="center"/>
        <w:outlineLvl w:val="2"/>
        <w:rPr>
          <w:rFonts w:ascii="Times New Roman" w:eastAsia="Times New Roman" w:hAnsi="Times New Roman" w:cs="Times New Roman"/>
          <w:b/>
          <w:bCs/>
          <w:sz w:val="40"/>
          <w:szCs w:val="40"/>
          <w:lang w:eastAsia="pt-PT"/>
        </w:rPr>
      </w:pPr>
      <w:r w:rsidRPr="000723B2">
        <w:rPr>
          <w:rFonts w:ascii="Times New Roman" w:eastAsia="Times New Roman" w:hAnsi="Times New Roman" w:cs="Times New Roman"/>
          <w:b/>
          <w:bCs/>
          <w:sz w:val="40"/>
          <w:szCs w:val="40"/>
          <w:highlight w:val="lightGray"/>
          <w:lang w:eastAsia="pt-PT"/>
        </w:rPr>
        <w:t>Medidas de Auto-Protecção:</w:t>
      </w:r>
    </w:p>
    <w:p w:rsidR="00892FBC" w:rsidRPr="00892FBC" w:rsidRDefault="00892FBC" w:rsidP="00892FBC">
      <w:pPr>
        <w:spacing w:before="100" w:beforeAutospacing="1" w:after="100" w:afterAutospacing="1" w:line="240" w:lineRule="auto"/>
        <w:jc w:val="center"/>
        <w:rPr>
          <w:rFonts w:ascii="Times New Roman" w:eastAsia="Times New Roman" w:hAnsi="Times New Roman" w:cs="Times New Roman"/>
          <w:sz w:val="24"/>
          <w:szCs w:val="24"/>
          <w:lang w:eastAsia="pt-PT"/>
        </w:rPr>
      </w:pPr>
      <w:r w:rsidRPr="00892FBC">
        <w:rPr>
          <w:rFonts w:ascii="Times New Roman" w:eastAsia="Times New Roman" w:hAnsi="Times New Roman" w:cs="Times New Roman"/>
          <w:b/>
          <w:bCs/>
          <w:sz w:val="24"/>
          <w:szCs w:val="24"/>
          <w:lang w:eastAsia="pt-PT"/>
        </w:rPr>
        <w:t>  </w:t>
      </w:r>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t>Com o aproximar de uma nova época de Verão, de novo o flagelo dos incêndios nos virá a todos assolar. Aqui ficam algumas medidas de Autoprotecção e conselhos da Autoridade Nacional de Protecção Civil:</w:t>
      </w:r>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t>  </w:t>
      </w:r>
    </w:p>
    <w:p w:rsidR="00CA2E2C" w:rsidRPr="00CA2E2C" w:rsidRDefault="00CA2E2C" w:rsidP="00892FBC">
      <w:pPr>
        <w:spacing w:before="100" w:beforeAutospacing="1" w:after="100" w:afterAutospacing="1" w:line="240" w:lineRule="auto"/>
        <w:rPr>
          <w:rFonts w:ascii="Times New Roman" w:eastAsia="Times New Roman" w:hAnsi="Times New Roman" w:cs="Times New Roman"/>
          <w:b/>
          <w:sz w:val="44"/>
          <w:szCs w:val="44"/>
          <w:lang w:eastAsia="pt-PT"/>
        </w:rPr>
      </w:pPr>
      <w:r w:rsidRPr="00CA2E2C">
        <w:rPr>
          <w:rFonts w:ascii="Times New Roman" w:eastAsia="Times New Roman" w:hAnsi="Times New Roman" w:cs="Times New Roman"/>
          <w:b/>
          <w:sz w:val="44"/>
          <w:szCs w:val="44"/>
          <w:highlight w:val="magenta"/>
          <w:lang w:eastAsia="pt-PT"/>
        </w:rPr>
        <w:t>Pessoas e Bens:</w:t>
      </w:r>
    </w:p>
    <w:p w:rsidR="00CA2E2C" w:rsidRDefault="00CA2E2C" w:rsidP="00892FBC">
      <w:pPr>
        <w:spacing w:before="100" w:beforeAutospacing="1" w:after="100" w:afterAutospacing="1" w:line="240" w:lineRule="auto"/>
        <w:rPr>
          <w:rFonts w:ascii="Times New Roman" w:eastAsia="Times New Roman" w:hAnsi="Times New Roman" w:cs="Times New Roman"/>
          <w:sz w:val="24"/>
          <w:szCs w:val="24"/>
          <w:lang w:eastAsia="pt-PT"/>
        </w:rPr>
      </w:pPr>
    </w:p>
    <w:p w:rsidR="00CA2E2C" w:rsidRPr="000723B2" w:rsidRDefault="00892FBC" w:rsidP="00892FBC">
      <w:pPr>
        <w:spacing w:before="100" w:beforeAutospacing="1" w:after="100" w:afterAutospacing="1" w:line="240" w:lineRule="auto"/>
        <w:rPr>
          <w:rFonts w:ascii="Times New Roman" w:eastAsia="Times New Roman" w:hAnsi="Times New Roman" w:cs="Times New Roman"/>
          <w:b/>
          <w:sz w:val="36"/>
          <w:szCs w:val="36"/>
          <w:lang w:eastAsia="pt-PT"/>
        </w:rPr>
      </w:pPr>
      <w:r w:rsidRPr="00892FBC">
        <w:rPr>
          <w:rFonts w:ascii="Times New Roman" w:eastAsia="Times New Roman" w:hAnsi="Times New Roman" w:cs="Times New Roman"/>
          <w:b/>
          <w:sz w:val="44"/>
          <w:szCs w:val="44"/>
          <w:lang w:eastAsia="pt-PT"/>
        </w:rPr>
        <w:t> </w:t>
      </w:r>
      <w:proofErr w:type="gramStart"/>
      <w:r w:rsidR="00CA2E2C" w:rsidRPr="000723B2">
        <w:rPr>
          <w:rFonts w:ascii="Times New Roman" w:eastAsia="Times New Roman" w:hAnsi="Times New Roman" w:cs="Times New Roman"/>
          <w:b/>
          <w:sz w:val="36"/>
          <w:szCs w:val="36"/>
          <w:highlight w:val="green"/>
          <w:lang w:eastAsia="pt-PT"/>
        </w:rPr>
        <w:t>Antes :</w:t>
      </w:r>
      <w:r w:rsidRPr="00892FBC">
        <w:rPr>
          <w:rFonts w:ascii="Times New Roman" w:eastAsia="Times New Roman" w:hAnsi="Times New Roman" w:cs="Times New Roman"/>
          <w:b/>
          <w:sz w:val="36"/>
          <w:szCs w:val="36"/>
          <w:lang w:eastAsia="pt-PT"/>
        </w:rPr>
        <w:t> </w:t>
      </w:r>
      <w:proofErr w:type="gramEnd"/>
      <w:r w:rsidR="000723B2" w:rsidRPr="000723B2">
        <w:rPr>
          <w:rFonts w:ascii="Times New Roman" w:eastAsia="Times New Roman" w:hAnsi="Times New Roman" w:cs="Times New Roman"/>
          <w:b/>
          <w:sz w:val="36"/>
          <w:szCs w:val="36"/>
          <w:lang w:eastAsia="pt-PT"/>
        </w:rPr>
        <w:t xml:space="preserve">   </w:t>
      </w:r>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t> </w:t>
      </w:r>
      <w:r w:rsidRPr="00892FBC">
        <w:rPr>
          <w:rFonts w:ascii="Times New Roman" w:eastAsia="Times New Roman" w:hAnsi="Times New Roman" w:cs="Times New Roman"/>
          <w:sz w:val="24"/>
          <w:szCs w:val="24"/>
          <w:lang w:eastAsia="pt-PT"/>
        </w:rPr>
        <w:br/>
        <w:t> Aprenda e ensine as práticas de segurança contra incêndios;</w:t>
      </w:r>
      <w:r w:rsidRPr="00892FBC">
        <w:rPr>
          <w:rFonts w:ascii="Times New Roman" w:eastAsia="Times New Roman" w:hAnsi="Times New Roman" w:cs="Times New Roman"/>
          <w:sz w:val="24"/>
          <w:szCs w:val="24"/>
          <w:lang w:eastAsia="pt-PT"/>
        </w:rPr>
        <w:br/>
        <w:t>- Tenha sempre um meio para extinguir de imediato e completamente o início dum incêndio (exemplo: extintor);</w:t>
      </w:r>
      <w:r w:rsidRPr="00892FBC">
        <w:rPr>
          <w:rFonts w:ascii="Times New Roman" w:eastAsia="Times New Roman" w:hAnsi="Times New Roman" w:cs="Times New Roman"/>
          <w:sz w:val="24"/>
          <w:szCs w:val="24"/>
          <w:lang w:eastAsia="pt-PT"/>
        </w:rPr>
        <w:br/>
        <w:t>- Utilize materiais resistentes ao fogo na construção ou renovação das suas habitações;</w:t>
      </w:r>
      <w:r w:rsidRPr="00892FBC">
        <w:rPr>
          <w:rFonts w:ascii="Times New Roman" w:eastAsia="Times New Roman" w:hAnsi="Times New Roman" w:cs="Times New Roman"/>
          <w:sz w:val="24"/>
          <w:szCs w:val="24"/>
          <w:lang w:eastAsia="pt-PT"/>
        </w:rPr>
        <w:br/>
        <w:t>- Plante árvores que possam contribuir para a contenção mais fácil da linha de um incêndio;</w:t>
      </w:r>
      <w:r w:rsidRPr="00892FBC">
        <w:rPr>
          <w:rFonts w:ascii="Times New Roman" w:eastAsia="Times New Roman" w:hAnsi="Times New Roman" w:cs="Times New Roman"/>
          <w:sz w:val="24"/>
          <w:szCs w:val="24"/>
          <w:lang w:eastAsia="pt-PT"/>
        </w:rPr>
        <w:br/>
        <w:t>- Crie uma zona de segurança, nunca inferior a 50 metros, entre a sua habitação e os materiais combustíveis;</w:t>
      </w:r>
      <w:r w:rsidRPr="00892FBC">
        <w:rPr>
          <w:rFonts w:ascii="Times New Roman" w:eastAsia="Times New Roman" w:hAnsi="Times New Roman" w:cs="Times New Roman"/>
          <w:sz w:val="24"/>
          <w:szCs w:val="24"/>
          <w:lang w:eastAsia="pt-PT"/>
        </w:rPr>
        <w:br/>
        <w:t>- Sempre que possível, deverá ser criada uma faixa pavimentada de 1 a 2 m de largura, circundando todo o edifício;</w:t>
      </w:r>
      <w:r w:rsidRPr="00892FBC">
        <w:rPr>
          <w:rFonts w:ascii="Times New Roman" w:eastAsia="Times New Roman" w:hAnsi="Times New Roman" w:cs="Times New Roman"/>
          <w:sz w:val="24"/>
          <w:szCs w:val="24"/>
          <w:lang w:eastAsia="pt-PT"/>
        </w:rPr>
        <w:br/>
        <w:t>- Armazene materiais combustíveis em zonas seguras e fora da sua habitação;</w:t>
      </w:r>
      <w:r w:rsidRPr="00892FBC">
        <w:rPr>
          <w:rFonts w:ascii="Times New Roman" w:eastAsia="Times New Roman" w:hAnsi="Times New Roman" w:cs="Times New Roman"/>
          <w:sz w:val="24"/>
          <w:szCs w:val="24"/>
          <w:lang w:eastAsia="pt-PT"/>
        </w:rPr>
        <w:br/>
        <w:t>- Tenha em atenção a localização das linhas eléctricas em relação às copas das árvores;</w:t>
      </w:r>
      <w:r w:rsidRPr="00892FBC">
        <w:rPr>
          <w:rFonts w:ascii="Times New Roman" w:eastAsia="Times New Roman" w:hAnsi="Times New Roman" w:cs="Times New Roman"/>
          <w:sz w:val="24"/>
          <w:szCs w:val="24"/>
          <w:lang w:eastAsia="pt-PT"/>
        </w:rPr>
        <w:br/>
        <w:t>- Não se esqueça que as copas das árvores e dos arbustos deverão estar distanciadas no mínimo 5 m da edificação e nunca se poderão projectar sobre o seu telhado;</w:t>
      </w:r>
      <w:r w:rsidRPr="00892FBC">
        <w:rPr>
          <w:rFonts w:ascii="Times New Roman" w:eastAsia="Times New Roman" w:hAnsi="Times New Roman" w:cs="Times New Roman"/>
          <w:sz w:val="24"/>
          <w:szCs w:val="24"/>
          <w:lang w:eastAsia="pt-PT"/>
        </w:rPr>
        <w:br/>
        <w:t>- Elabore planos de evacuação da sua casa pedindo a colaboração dos vizinhos;</w:t>
      </w:r>
      <w:r w:rsidRPr="00892FBC">
        <w:rPr>
          <w:rFonts w:ascii="Times New Roman" w:eastAsia="Times New Roman" w:hAnsi="Times New Roman" w:cs="Times New Roman"/>
          <w:sz w:val="24"/>
          <w:szCs w:val="24"/>
          <w:lang w:eastAsia="pt-PT"/>
        </w:rPr>
        <w:br/>
        <w:t>- Planeie a utilização de estradas alternativas para fugir das zonas de perigo;</w:t>
      </w:r>
      <w:r w:rsidRPr="00892FBC">
        <w:rPr>
          <w:rFonts w:ascii="Times New Roman" w:eastAsia="Times New Roman" w:hAnsi="Times New Roman" w:cs="Times New Roman"/>
          <w:sz w:val="24"/>
          <w:szCs w:val="24"/>
          <w:lang w:eastAsia="pt-PT"/>
        </w:rPr>
        <w:br/>
        <w:t>- Tenha o seguinte equipamento de reserva:</w:t>
      </w:r>
      <w:r w:rsidRPr="00892FBC">
        <w:rPr>
          <w:rFonts w:ascii="Times New Roman" w:eastAsia="Times New Roman" w:hAnsi="Times New Roman" w:cs="Times New Roman"/>
          <w:sz w:val="24"/>
          <w:szCs w:val="24"/>
          <w:lang w:eastAsia="pt-PT"/>
        </w:rPr>
        <w:br/>
        <w:t xml:space="preserve">- </w:t>
      </w:r>
      <w:proofErr w:type="gramStart"/>
      <w:r w:rsidRPr="00892FBC">
        <w:rPr>
          <w:rFonts w:ascii="Times New Roman" w:eastAsia="Times New Roman" w:hAnsi="Times New Roman" w:cs="Times New Roman"/>
          <w:sz w:val="24"/>
          <w:szCs w:val="24"/>
          <w:lang w:eastAsia="pt-PT"/>
        </w:rPr>
        <w:t>Lanterna eléctricas</w:t>
      </w:r>
      <w:proofErr w:type="gramEnd"/>
      <w:r w:rsidRPr="00892FBC">
        <w:rPr>
          <w:rFonts w:ascii="Times New Roman" w:eastAsia="Times New Roman" w:hAnsi="Times New Roman" w:cs="Times New Roman"/>
          <w:sz w:val="24"/>
          <w:szCs w:val="24"/>
          <w:lang w:eastAsia="pt-PT"/>
        </w:rPr>
        <w:t xml:space="preserve"> com pilhas de reserva;</w:t>
      </w:r>
      <w:r w:rsidRPr="00892FBC">
        <w:rPr>
          <w:rFonts w:ascii="Times New Roman" w:eastAsia="Times New Roman" w:hAnsi="Times New Roman" w:cs="Times New Roman"/>
          <w:sz w:val="24"/>
          <w:szCs w:val="24"/>
          <w:lang w:eastAsia="pt-PT"/>
        </w:rPr>
        <w:br/>
        <w:t>- Caixa de primeiros socorros;</w:t>
      </w:r>
      <w:r w:rsidRPr="00892FBC">
        <w:rPr>
          <w:rFonts w:ascii="Times New Roman" w:eastAsia="Times New Roman" w:hAnsi="Times New Roman" w:cs="Times New Roman"/>
          <w:sz w:val="24"/>
          <w:szCs w:val="24"/>
          <w:lang w:eastAsia="pt-PT"/>
        </w:rPr>
        <w:br/>
        <w:t>- Comida e bebidas em embalagens de conserva;</w:t>
      </w:r>
      <w:r w:rsidRPr="00892FBC">
        <w:rPr>
          <w:rFonts w:ascii="Times New Roman" w:eastAsia="Times New Roman" w:hAnsi="Times New Roman" w:cs="Times New Roman"/>
          <w:sz w:val="24"/>
          <w:szCs w:val="24"/>
          <w:lang w:eastAsia="pt-PT"/>
        </w:rPr>
        <w:br/>
        <w:t>- Sapatos fortes e isolantes do calor (exemplo: couro);</w:t>
      </w:r>
      <w:r w:rsidRPr="00892FBC">
        <w:rPr>
          <w:rFonts w:ascii="Times New Roman" w:eastAsia="Times New Roman" w:hAnsi="Times New Roman" w:cs="Times New Roman"/>
          <w:sz w:val="24"/>
          <w:szCs w:val="24"/>
          <w:lang w:eastAsia="pt-PT"/>
        </w:rPr>
        <w:br/>
        <w:t>- Um rádio de pilhas.</w:t>
      </w:r>
      <w:r w:rsidRPr="00892FBC">
        <w:rPr>
          <w:rFonts w:ascii="Times New Roman" w:eastAsia="Times New Roman" w:hAnsi="Times New Roman" w:cs="Times New Roman"/>
          <w:sz w:val="24"/>
          <w:szCs w:val="24"/>
          <w:lang w:eastAsia="pt-PT"/>
        </w:rPr>
        <w:br/>
        <w:t xml:space="preserve">- Para a eventualidade de a sua família poder ficar separada durante um incêndio (quando os adultos estão a trabalhar e as crianças na escola) elabore um plano para a reunir. Utilize um ponto de contacto entre os seus familiares e amigos. Tenha a certeza </w:t>
      </w:r>
      <w:r w:rsidRPr="00892FBC">
        <w:rPr>
          <w:rFonts w:ascii="Times New Roman" w:eastAsia="Times New Roman" w:hAnsi="Times New Roman" w:cs="Times New Roman"/>
          <w:sz w:val="24"/>
          <w:szCs w:val="24"/>
          <w:lang w:eastAsia="pt-PT"/>
        </w:rPr>
        <w:lastRenderedPageBreak/>
        <w:t>que todos sabem o seu nome, morada e telefone;</w:t>
      </w:r>
      <w:r w:rsidRPr="00892FBC">
        <w:rPr>
          <w:rFonts w:ascii="Times New Roman" w:eastAsia="Times New Roman" w:hAnsi="Times New Roman" w:cs="Times New Roman"/>
          <w:sz w:val="24"/>
          <w:szCs w:val="24"/>
          <w:lang w:eastAsia="pt-PT"/>
        </w:rPr>
        <w:br/>
        <w:t>- Não faça fogo no interior das florestas;</w:t>
      </w:r>
      <w:r w:rsidRPr="00892FBC">
        <w:rPr>
          <w:rFonts w:ascii="Times New Roman" w:eastAsia="Times New Roman" w:hAnsi="Times New Roman" w:cs="Times New Roman"/>
          <w:sz w:val="24"/>
          <w:szCs w:val="24"/>
          <w:lang w:eastAsia="pt-PT"/>
        </w:rPr>
        <w:br/>
        <w:t xml:space="preserve">- Não lance foguetes ou </w:t>
      </w:r>
      <w:proofErr w:type="gramStart"/>
      <w:r w:rsidRPr="00892FBC">
        <w:rPr>
          <w:rFonts w:ascii="Times New Roman" w:eastAsia="Times New Roman" w:hAnsi="Times New Roman" w:cs="Times New Roman"/>
          <w:sz w:val="24"/>
          <w:szCs w:val="24"/>
          <w:lang w:eastAsia="pt-PT"/>
        </w:rPr>
        <w:t>fogo de artifício</w:t>
      </w:r>
      <w:proofErr w:type="gramEnd"/>
      <w:r w:rsidRPr="00892FBC">
        <w:rPr>
          <w:rFonts w:ascii="Times New Roman" w:eastAsia="Times New Roman" w:hAnsi="Times New Roman" w:cs="Times New Roman"/>
          <w:sz w:val="24"/>
          <w:szCs w:val="24"/>
          <w:lang w:eastAsia="pt-PT"/>
        </w:rPr>
        <w:t xml:space="preserve"> nos espaços rurais;</w:t>
      </w:r>
      <w:r w:rsidRPr="00892FBC">
        <w:rPr>
          <w:rFonts w:ascii="Times New Roman" w:eastAsia="Times New Roman" w:hAnsi="Times New Roman" w:cs="Times New Roman"/>
          <w:sz w:val="24"/>
          <w:szCs w:val="24"/>
          <w:lang w:eastAsia="pt-PT"/>
        </w:rPr>
        <w:br/>
        <w:t>- Nunca deixe que um pequeno foco de incêndio cresça e se transforme num incêndio. Não se esqueça que no 1º minuto qualquer fogo nascente se apaga com um copo de água mas cinco minutos depois uma tonelada de água poderá não chegar;</w:t>
      </w:r>
      <w:r w:rsidRPr="00892FBC">
        <w:rPr>
          <w:rFonts w:ascii="Times New Roman" w:eastAsia="Times New Roman" w:hAnsi="Times New Roman" w:cs="Times New Roman"/>
          <w:sz w:val="24"/>
          <w:szCs w:val="24"/>
          <w:lang w:eastAsia="pt-PT"/>
        </w:rPr>
        <w:br/>
        <w:t>- Nunca deixe crianças sozinhas em casa fechadas à chave;</w:t>
      </w:r>
      <w:r w:rsidRPr="00892FBC">
        <w:rPr>
          <w:rFonts w:ascii="Times New Roman" w:eastAsia="Times New Roman" w:hAnsi="Times New Roman" w:cs="Times New Roman"/>
          <w:sz w:val="24"/>
          <w:szCs w:val="24"/>
          <w:lang w:eastAsia="pt-PT"/>
        </w:rPr>
        <w:br/>
        <w:t>- Não deixe as crianças brincarem com fósforos ou isqueiros.</w:t>
      </w:r>
      <w:r w:rsidRPr="00892FBC">
        <w:rPr>
          <w:rFonts w:ascii="Times New Roman" w:eastAsia="Times New Roman" w:hAnsi="Times New Roman" w:cs="Times New Roman"/>
          <w:sz w:val="24"/>
          <w:szCs w:val="24"/>
          <w:lang w:eastAsia="pt-PT"/>
        </w:rPr>
        <w:br/>
        <w:t> </w:t>
      </w:r>
    </w:p>
    <w:p w:rsidR="00892FBC" w:rsidRPr="00892FBC" w:rsidRDefault="00892FBC" w:rsidP="00892FBC">
      <w:pPr>
        <w:spacing w:before="100" w:beforeAutospacing="1" w:after="100" w:afterAutospacing="1" w:line="240" w:lineRule="auto"/>
        <w:outlineLvl w:val="2"/>
        <w:rPr>
          <w:rFonts w:ascii="Times New Roman" w:eastAsia="Times New Roman" w:hAnsi="Times New Roman" w:cs="Times New Roman"/>
          <w:b/>
          <w:bCs/>
          <w:sz w:val="36"/>
          <w:szCs w:val="36"/>
          <w:lang w:eastAsia="pt-PT"/>
        </w:rPr>
      </w:pPr>
      <w:r w:rsidRPr="00892FBC">
        <w:rPr>
          <w:rFonts w:ascii="Times New Roman" w:eastAsia="Times New Roman" w:hAnsi="Times New Roman" w:cs="Times New Roman"/>
          <w:b/>
          <w:bCs/>
          <w:sz w:val="27"/>
          <w:szCs w:val="27"/>
          <w:lang w:eastAsia="pt-PT"/>
        </w:rPr>
        <w:t> </w:t>
      </w:r>
      <w:proofErr w:type="gramStart"/>
      <w:r w:rsidR="000723B2" w:rsidRPr="000723B2">
        <w:rPr>
          <w:rFonts w:ascii="Times New Roman" w:eastAsia="Times New Roman" w:hAnsi="Times New Roman" w:cs="Times New Roman"/>
          <w:b/>
          <w:bCs/>
          <w:sz w:val="36"/>
          <w:szCs w:val="36"/>
          <w:highlight w:val="yellow"/>
          <w:lang w:eastAsia="pt-PT"/>
        </w:rPr>
        <w:t>Durante</w:t>
      </w:r>
      <w:proofErr w:type="gramEnd"/>
      <w:r w:rsidR="000723B2" w:rsidRPr="000723B2">
        <w:rPr>
          <w:rFonts w:ascii="Times New Roman" w:eastAsia="Times New Roman" w:hAnsi="Times New Roman" w:cs="Times New Roman"/>
          <w:b/>
          <w:bCs/>
          <w:sz w:val="36"/>
          <w:szCs w:val="36"/>
          <w:highlight w:val="yellow"/>
          <w:lang w:eastAsia="pt-PT"/>
        </w:rPr>
        <w:t>:</w:t>
      </w:r>
      <w:r w:rsidRPr="00892FBC">
        <w:rPr>
          <w:rFonts w:ascii="Times New Roman" w:eastAsia="Times New Roman" w:hAnsi="Times New Roman" w:cs="Times New Roman"/>
          <w:b/>
          <w:bCs/>
          <w:sz w:val="36"/>
          <w:szCs w:val="36"/>
          <w:lang w:eastAsia="pt-PT"/>
        </w:rPr>
        <w:t xml:space="preserve"> </w:t>
      </w:r>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t>- Se for surpreendido pelo início dum incêndio florestal contacte de imediato os Bombeiros, Forças de Segurança (GNR ou PSP) utilizando para o efeito o número </w:t>
      </w:r>
      <w:r w:rsidRPr="00892FBC">
        <w:rPr>
          <w:rFonts w:ascii="Times New Roman" w:eastAsia="Times New Roman" w:hAnsi="Times New Roman" w:cs="Times New Roman"/>
          <w:b/>
          <w:bCs/>
          <w:color w:val="FF0000"/>
          <w:sz w:val="24"/>
          <w:szCs w:val="24"/>
          <w:lang w:eastAsia="pt-PT"/>
        </w:rPr>
        <w:t xml:space="preserve">112 </w:t>
      </w:r>
      <w:r w:rsidRPr="00892FBC">
        <w:rPr>
          <w:rFonts w:ascii="Times New Roman" w:eastAsia="Times New Roman" w:hAnsi="Times New Roman" w:cs="Times New Roman"/>
          <w:sz w:val="24"/>
          <w:szCs w:val="24"/>
          <w:lang w:eastAsia="pt-PT"/>
        </w:rPr>
        <w:t xml:space="preserve">ou o </w:t>
      </w:r>
      <w:r w:rsidRPr="00892FBC">
        <w:rPr>
          <w:rFonts w:ascii="Times New Roman" w:eastAsia="Times New Roman" w:hAnsi="Times New Roman" w:cs="Times New Roman"/>
          <w:b/>
          <w:bCs/>
          <w:color w:val="FF0000"/>
          <w:sz w:val="24"/>
          <w:szCs w:val="24"/>
          <w:lang w:eastAsia="pt-PT"/>
        </w:rPr>
        <w:t>117</w:t>
      </w:r>
      <w:r w:rsidRPr="00892FBC">
        <w:rPr>
          <w:rFonts w:ascii="Times New Roman" w:eastAsia="Times New Roman" w:hAnsi="Times New Roman" w:cs="Times New Roman"/>
          <w:sz w:val="24"/>
          <w:szCs w:val="24"/>
          <w:lang w:eastAsia="pt-PT"/>
        </w:rPr>
        <w:t>;</w:t>
      </w:r>
      <w:r w:rsidRPr="00892FBC">
        <w:rPr>
          <w:rFonts w:ascii="Times New Roman" w:eastAsia="Times New Roman" w:hAnsi="Times New Roman" w:cs="Times New Roman"/>
          <w:sz w:val="24"/>
          <w:szCs w:val="24"/>
          <w:lang w:eastAsia="pt-PT"/>
        </w:rPr>
        <w:br/>
        <w:t>- Ligue o seu rádio de pilhas para obter informação actualizada sobre a situação de emergência;</w:t>
      </w:r>
      <w:r w:rsidRPr="00892FBC">
        <w:rPr>
          <w:rFonts w:ascii="Times New Roman" w:eastAsia="Times New Roman" w:hAnsi="Times New Roman" w:cs="Times New Roman"/>
          <w:sz w:val="24"/>
          <w:szCs w:val="24"/>
          <w:lang w:eastAsia="pt-PT"/>
        </w:rPr>
        <w:br/>
        <w:t>- Tome em atenção a protecção da sua habitação, no caso do incêndio se desenvolver nas proximidades;</w:t>
      </w:r>
      <w:r w:rsidRPr="00892FBC">
        <w:rPr>
          <w:rFonts w:ascii="Times New Roman" w:eastAsia="Times New Roman" w:hAnsi="Times New Roman" w:cs="Times New Roman"/>
          <w:sz w:val="24"/>
          <w:szCs w:val="24"/>
          <w:lang w:eastAsia="pt-PT"/>
        </w:rPr>
        <w:br/>
        <w:t>- Retire os cortinados inflamáveis e feche todas as persianas, ou coberturas, de janelas não combustíveis, para tentar evitar a propagação do incêndio para o interior da casa;</w:t>
      </w:r>
      <w:r w:rsidRPr="00892FBC">
        <w:rPr>
          <w:rFonts w:ascii="Times New Roman" w:eastAsia="Times New Roman" w:hAnsi="Times New Roman" w:cs="Times New Roman"/>
          <w:sz w:val="24"/>
          <w:szCs w:val="24"/>
          <w:lang w:eastAsia="pt-PT"/>
        </w:rPr>
        <w:br/>
        <w:t>- Feche todas as janelas e portas para evitar fenómenos de sucção;</w:t>
      </w:r>
      <w:r w:rsidRPr="00892FBC">
        <w:rPr>
          <w:rFonts w:ascii="Times New Roman" w:eastAsia="Times New Roman" w:hAnsi="Times New Roman" w:cs="Times New Roman"/>
          <w:sz w:val="24"/>
          <w:szCs w:val="24"/>
          <w:lang w:eastAsia="pt-PT"/>
        </w:rPr>
        <w:br/>
        <w:t>- Feche todas as válvulas do gás e regue os depósitos com água;</w:t>
      </w:r>
      <w:r w:rsidRPr="00892FBC">
        <w:rPr>
          <w:rFonts w:ascii="Times New Roman" w:eastAsia="Times New Roman" w:hAnsi="Times New Roman" w:cs="Times New Roman"/>
          <w:sz w:val="24"/>
          <w:szCs w:val="24"/>
          <w:lang w:eastAsia="pt-PT"/>
        </w:rPr>
        <w:br/>
        <w:t>- Acenda uma luz em todas as divisões para ter visibilidade em caso de presença de fumos;</w:t>
      </w:r>
      <w:r w:rsidRPr="00892FBC">
        <w:rPr>
          <w:rFonts w:ascii="Times New Roman" w:eastAsia="Times New Roman" w:hAnsi="Times New Roman" w:cs="Times New Roman"/>
          <w:sz w:val="24"/>
          <w:szCs w:val="24"/>
          <w:lang w:eastAsia="pt-PT"/>
        </w:rPr>
        <w:br/>
        <w:t>- Ponha os objectos que não sejam danificados pela água no interior de piscinas ou de tanques;</w:t>
      </w:r>
      <w:r w:rsidRPr="00892FBC">
        <w:rPr>
          <w:rFonts w:ascii="Times New Roman" w:eastAsia="Times New Roman" w:hAnsi="Times New Roman" w:cs="Times New Roman"/>
          <w:sz w:val="24"/>
          <w:szCs w:val="24"/>
          <w:lang w:eastAsia="pt-PT"/>
        </w:rPr>
        <w:br/>
        <w:t>- Remova materiais combustíveis do interior e das imediações da sua casa;</w:t>
      </w:r>
      <w:r w:rsidRPr="00892FBC">
        <w:rPr>
          <w:rFonts w:ascii="Times New Roman" w:eastAsia="Times New Roman" w:hAnsi="Times New Roman" w:cs="Times New Roman"/>
          <w:sz w:val="24"/>
          <w:szCs w:val="24"/>
          <w:lang w:eastAsia="pt-PT"/>
        </w:rPr>
        <w:br/>
        <w:t>- Molhe abundantemente as paredes e toda a zona circundante da casa;</w:t>
      </w:r>
      <w:r w:rsidRPr="00892FBC">
        <w:rPr>
          <w:rFonts w:ascii="Times New Roman" w:eastAsia="Times New Roman" w:hAnsi="Times New Roman" w:cs="Times New Roman"/>
          <w:sz w:val="24"/>
          <w:szCs w:val="24"/>
          <w:lang w:eastAsia="pt-PT"/>
        </w:rPr>
        <w:br/>
        <w:t>- Esteja preparado para evacuar todos os membros da sua família e os seus animais, caso o incêndio se aproxime da sua habitação, ou por ordem das autoridades;</w:t>
      </w:r>
      <w:r w:rsidRPr="00892FBC">
        <w:rPr>
          <w:rFonts w:ascii="Times New Roman" w:eastAsia="Times New Roman" w:hAnsi="Times New Roman" w:cs="Times New Roman"/>
          <w:sz w:val="24"/>
          <w:szCs w:val="24"/>
          <w:lang w:eastAsia="pt-PT"/>
        </w:rPr>
        <w:br/>
        <w:t>- As piscinas ou tanques são zonas potencialmente mais seguras.</w:t>
      </w:r>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t> </w:t>
      </w:r>
    </w:p>
    <w:p w:rsidR="00892FBC" w:rsidRPr="00892FBC" w:rsidRDefault="00892FBC" w:rsidP="00892FBC">
      <w:pPr>
        <w:spacing w:before="100" w:beforeAutospacing="1" w:after="100" w:afterAutospacing="1" w:line="240" w:lineRule="auto"/>
        <w:outlineLvl w:val="2"/>
        <w:rPr>
          <w:rFonts w:ascii="Times New Roman" w:eastAsia="Times New Roman" w:hAnsi="Times New Roman" w:cs="Times New Roman"/>
          <w:b/>
          <w:bCs/>
          <w:sz w:val="27"/>
          <w:szCs w:val="27"/>
          <w:lang w:eastAsia="pt-PT"/>
        </w:rPr>
      </w:pPr>
      <w:r w:rsidRPr="00892FBC">
        <w:rPr>
          <w:rFonts w:ascii="Times New Roman" w:eastAsia="Times New Roman" w:hAnsi="Times New Roman" w:cs="Times New Roman"/>
          <w:b/>
          <w:bCs/>
          <w:color w:val="FFFFFF"/>
          <w:sz w:val="27"/>
          <w:szCs w:val="27"/>
          <w:shd w:val="clear" w:color="auto" w:fill="FF0000"/>
          <w:lang w:eastAsia="pt-PT"/>
        </w:rPr>
        <w:t>SE FICAR PRESO POR UM INCÊNDIO:</w:t>
      </w:r>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t xml:space="preserve">- Se for surpreendido por um Incêndio com muito mato e se encontre já muito perto de si, </w:t>
      </w:r>
      <w:r w:rsidRPr="00892FBC">
        <w:rPr>
          <w:rFonts w:ascii="Times New Roman" w:eastAsia="Times New Roman" w:hAnsi="Times New Roman" w:cs="Times New Roman"/>
          <w:b/>
          <w:bCs/>
          <w:color w:val="FF0000"/>
          <w:sz w:val="24"/>
          <w:szCs w:val="24"/>
          <w:lang w:eastAsia="pt-PT"/>
        </w:rPr>
        <w:t>NÃO CORRA</w:t>
      </w:r>
      <w:r w:rsidRPr="00892FBC">
        <w:rPr>
          <w:rFonts w:ascii="Times New Roman" w:eastAsia="Times New Roman" w:hAnsi="Times New Roman" w:cs="Times New Roman"/>
          <w:sz w:val="24"/>
          <w:szCs w:val="24"/>
          <w:lang w:eastAsia="pt-PT"/>
        </w:rPr>
        <w:t xml:space="preserve"> à sua frente. </w:t>
      </w:r>
      <w:r w:rsidR="000723B2" w:rsidRPr="00892FBC">
        <w:rPr>
          <w:rFonts w:ascii="Times New Roman" w:eastAsia="Times New Roman" w:hAnsi="Times New Roman" w:cs="Times New Roman"/>
          <w:sz w:val="24"/>
          <w:szCs w:val="24"/>
          <w:lang w:eastAsia="pt-PT"/>
        </w:rPr>
        <w:t>Mantenha</w:t>
      </w:r>
      <w:r w:rsidRPr="00892FBC">
        <w:rPr>
          <w:rFonts w:ascii="Times New Roman" w:eastAsia="Times New Roman" w:hAnsi="Times New Roman" w:cs="Times New Roman"/>
          <w:sz w:val="24"/>
          <w:szCs w:val="24"/>
          <w:lang w:eastAsia="pt-PT"/>
        </w:rPr>
        <w:t xml:space="preserve"> a calma procure uma zona mais frágil da linha de fogo e refugie-se na zona queimada... (as chamas correm 25 vezes mais do que nós dependendo do relevo do terreno).  </w:t>
      </w:r>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t>- Procure não entrar em pânico;</w:t>
      </w:r>
      <w:r w:rsidRPr="00892FBC">
        <w:rPr>
          <w:rFonts w:ascii="Times New Roman" w:eastAsia="Times New Roman" w:hAnsi="Times New Roman" w:cs="Times New Roman"/>
          <w:sz w:val="24"/>
          <w:szCs w:val="24"/>
          <w:lang w:eastAsia="pt-PT"/>
        </w:rPr>
        <w:br/>
        <w:t>- Identifique uma zona com água na qual poderá defender-se de altas temperaturas;</w:t>
      </w:r>
      <w:r w:rsidRPr="00892FBC">
        <w:rPr>
          <w:rFonts w:ascii="Times New Roman" w:eastAsia="Times New Roman" w:hAnsi="Times New Roman" w:cs="Times New Roman"/>
          <w:sz w:val="24"/>
          <w:szCs w:val="24"/>
          <w:lang w:eastAsia="pt-PT"/>
        </w:rPr>
        <w:br/>
        <w:t>- Cubra a sua cabeça e a parte superior do seu corpo com roupas molhadas;</w:t>
      </w:r>
      <w:r w:rsidRPr="00892FBC">
        <w:rPr>
          <w:rFonts w:ascii="Times New Roman" w:eastAsia="Times New Roman" w:hAnsi="Times New Roman" w:cs="Times New Roman"/>
          <w:sz w:val="24"/>
          <w:szCs w:val="24"/>
          <w:lang w:eastAsia="pt-PT"/>
        </w:rPr>
        <w:br/>
        <w:t>- Respire o ar junto ao chão através duma roupa molhada a fim de evitar a inalação de fumos;</w:t>
      </w:r>
      <w:r w:rsidRPr="00892FBC">
        <w:rPr>
          <w:rFonts w:ascii="Times New Roman" w:eastAsia="Times New Roman" w:hAnsi="Times New Roman" w:cs="Times New Roman"/>
          <w:sz w:val="24"/>
          <w:szCs w:val="24"/>
          <w:lang w:eastAsia="pt-PT"/>
        </w:rPr>
        <w:br/>
        <w:t xml:space="preserve">- Se não existe água nas proximidades, procure um abrigo numa área aberta ou num afloramento de rochas. Mantenha-se deitado, </w:t>
      </w:r>
      <w:r w:rsidRPr="00892FBC">
        <w:rPr>
          <w:rFonts w:ascii="Times New Roman" w:eastAsia="Times New Roman" w:hAnsi="Times New Roman" w:cs="Times New Roman"/>
          <w:b/>
          <w:bCs/>
          <w:color w:val="FF0000"/>
          <w:sz w:val="24"/>
          <w:szCs w:val="24"/>
          <w:lang w:eastAsia="pt-PT"/>
        </w:rPr>
        <w:t>SE POSSÍVEL</w:t>
      </w:r>
      <w:r w:rsidRPr="00892FBC">
        <w:rPr>
          <w:rFonts w:ascii="Times New Roman" w:eastAsia="Times New Roman" w:hAnsi="Times New Roman" w:cs="Times New Roman"/>
          <w:sz w:val="24"/>
          <w:szCs w:val="24"/>
          <w:lang w:eastAsia="pt-PT"/>
        </w:rPr>
        <w:t>.</w:t>
      </w:r>
    </w:p>
    <w:p w:rsidR="00892FBC" w:rsidRPr="00892FBC" w:rsidRDefault="00892FBC" w:rsidP="00892FBC">
      <w:pPr>
        <w:spacing w:before="100" w:beforeAutospacing="1" w:after="100" w:afterAutospacing="1" w:line="240" w:lineRule="auto"/>
        <w:outlineLvl w:val="2"/>
        <w:rPr>
          <w:rFonts w:ascii="Times New Roman" w:eastAsia="Times New Roman" w:hAnsi="Times New Roman" w:cs="Times New Roman"/>
          <w:b/>
          <w:bCs/>
          <w:sz w:val="27"/>
          <w:szCs w:val="27"/>
          <w:lang w:eastAsia="pt-PT"/>
        </w:rPr>
      </w:pPr>
      <w:r w:rsidRPr="00892FBC">
        <w:rPr>
          <w:rFonts w:ascii="Times New Roman" w:eastAsia="Times New Roman" w:hAnsi="Times New Roman" w:cs="Times New Roman"/>
          <w:b/>
          <w:bCs/>
          <w:sz w:val="27"/>
          <w:szCs w:val="27"/>
          <w:lang w:eastAsia="pt-PT"/>
        </w:rPr>
        <w:lastRenderedPageBreak/>
        <w:br/>
      </w:r>
      <w:r w:rsidRPr="00892FBC">
        <w:rPr>
          <w:rFonts w:ascii="Times New Roman" w:eastAsia="Times New Roman" w:hAnsi="Times New Roman" w:cs="Times New Roman"/>
          <w:b/>
          <w:bCs/>
          <w:color w:val="FFFFFF"/>
          <w:sz w:val="27"/>
          <w:szCs w:val="27"/>
          <w:shd w:val="clear" w:color="auto" w:fill="FF0000"/>
          <w:lang w:eastAsia="pt-PT"/>
        </w:rPr>
        <w:t>DEPOIS</w:t>
      </w:r>
      <w:r w:rsidRPr="00892FBC">
        <w:rPr>
          <w:rFonts w:ascii="Times New Roman" w:eastAsia="Times New Roman" w:hAnsi="Times New Roman" w:cs="Times New Roman"/>
          <w:b/>
          <w:bCs/>
          <w:sz w:val="27"/>
          <w:szCs w:val="27"/>
          <w:lang w:eastAsia="pt-PT"/>
        </w:rPr>
        <w:t xml:space="preserve">     </w:t>
      </w:r>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t>- Tome cuidado quando regressar a uma área recentemente ardida, podem haver reacendimentos. Verifique se existem zonas em combustão na sua casa ou à sua volta e extinga-os, caso existam;</w:t>
      </w:r>
      <w:r w:rsidRPr="00892FBC">
        <w:rPr>
          <w:rFonts w:ascii="Times New Roman" w:eastAsia="Times New Roman" w:hAnsi="Times New Roman" w:cs="Times New Roman"/>
          <w:sz w:val="24"/>
          <w:szCs w:val="24"/>
          <w:lang w:eastAsia="pt-PT"/>
        </w:rPr>
        <w:br/>
        <w:t>- Se a sua casa for evacuada, regresse só quando os bombeiros o aconselharem;</w:t>
      </w:r>
      <w:r w:rsidRPr="00892FBC">
        <w:rPr>
          <w:rFonts w:ascii="Times New Roman" w:eastAsia="Times New Roman" w:hAnsi="Times New Roman" w:cs="Times New Roman"/>
          <w:sz w:val="24"/>
          <w:szCs w:val="24"/>
          <w:lang w:eastAsia="pt-PT"/>
        </w:rPr>
        <w:br/>
        <w:t>- Assegure-se que a sua casa não está em risco de ruir. Tenha cuidado com os fios eléctricos expostos e outros perigos;</w:t>
      </w:r>
      <w:r w:rsidRPr="00892FBC">
        <w:rPr>
          <w:rFonts w:ascii="Times New Roman" w:eastAsia="Times New Roman" w:hAnsi="Times New Roman" w:cs="Times New Roman"/>
          <w:sz w:val="24"/>
          <w:szCs w:val="24"/>
          <w:lang w:eastAsia="pt-PT"/>
        </w:rPr>
        <w:br/>
        <w:t>- Impeça as crianças de brincarem no local do incêndio a seguir à sua extinção. Lembre-se que há o perigo de reacendimento;</w:t>
      </w:r>
      <w:r w:rsidRPr="00892FBC">
        <w:rPr>
          <w:rFonts w:ascii="Times New Roman" w:eastAsia="Times New Roman" w:hAnsi="Times New Roman" w:cs="Times New Roman"/>
          <w:sz w:val="24"/>
          <w:szCs w:val="24"/>
          <w:lang w:eastAsia="pt-PT"/>
        </w:rPr>
        <w:br/>
        <w:t xml:space="preserve">- Se as autoridades competentes solicitarem a sua ajuda nas operações de rescaldo e vigilância, </w:t>
      </w:r>
      <w:r w:rsidRPr="00892FBC">
        <w:rPr>
          <w:rFonts w:ascii="Times New Roman" w:eastAsia="Times New Roman" w:hAnsi="Times New Roman" w:cs="Times New Roman"/>
          <w:b/>
          <w:bCs/>
          <w:color w:val="FF0000"/>
          <w:sz w:val="24"/>
          <w:szCs w:val="24"/>
          <w:lang w:eastAsia="pt-PT"/>
        </w:rPr>
        <w:t>COLABORE</w:t>
      </w:r>
      <w:r w:rsidRPr="00892FBC">
        <w:rPr>
          <w:rFonts w:ascii="Times New Roman" w:eastAsia="Times New Roman" w:hAnsi="Times New Roman" w:cs="Times New Roman"/>
          <w:sz w:val="24"/>
          <w:szCs w:val="24"/>
          <w:lang w:eastAsia="pt-PT"/>
        </w:rPr>
        <w:t>!</w:t>
      </w:r>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t> </w:t>
      </w:r>
    </w:p>
    <w:p w:rsidR="00892FBC" w:rsidRPr="00892FBC" w:rsidRDefault="00892FBC" w:rsidP="00892FBC">
      <w:pPr>
        <w:spacing w:before="100" w:beforeAutospacing="1" w:after="100" w:afterAutospacing="1" w:line="240" w:lineRule="auto"/>
        <w:jc w:val="center"/>
        <w:outlineLvl w:val="1"/>
        <w:rPr>
          <w:rFonts w:ascii="Times New Roman" w:eastAsia="Times New Roman" w:hAnsi="Times New Roman" w:cs="Times New Roman"/>
          <w:b/>
          <w:bCs/>
          <w:color w:val="10A010"/>
          <w:sz w:val="36"/>
          <w:szCs w:val="36"/>
          <w:u w:val="single"/>
          <w:lang w:eastAsia="pt-PT"/>
        </w:rPr>
      </w:pPr>
      <w:r w:rsidRPr="00892FBC">
        <w:rPr>
          <w:rFonts w:ascii="Times New Roman" w:eastAsia="Times New Roman" w:hAnsi="Times New Roman" w:cs="Times New Roman"/>
          <w:b/>
          <w:bCs/>
          <w:iCs/>
          <w:sz w:val="36"/>
          <w:szCs w:val="36"/>
          <w:lang w:eastAsia="pt-PT"/>
        </w:rPr>
        <w:t xml:space="preserve">   </w:t>
      </w:r>
      <w:r w:rsidRPr="00892FBC">
        <w:rPr>
          <w:rFonts w:ascii="Times New Roman" w:eastAsia="Times New Roman" w:hAnsi="Times New Roman" w:cs="Times New Roman"/>
          <w:b/>
          <w:bCs/>
          <w:iCs/>
          <w:color w:val="10A010"/>
          <w:sz w:val="36"/>
          <w:szCs w:val="36"/>
          <w:u w:val="single"/>
          <w:lang w:eastAsia="pt-PT"/>
        </w:rPr>
        <w:t>CUIDADOS A TER COM A FLORESTA   </w:t>
      </w:r>
    </w:p>
    <w:p w:rsidR="00892FBC" w:rsidRPr="00892FBC" w:rsidRDefault="00892FBC" w:rsidP="00892FBC">
      <w:pPr>
        <w:spacing w:before="100" w:beforeAutospacing="1" w:after="360" w:line="240" w:lineRule="auto"/>
        <w:jc w:val="center"/>
        <w:outlineLvl w:val="1"/>
        <w:rPr>
          <w:rFonts w:ascii="Times New Roman" w:eastAsia="Times New Roman" w:hAnsi="Times New Roman" w:cs="Times New Roman"/>
          <w:b/>
          <w:bCs/>
          <w:color w:val="00B050"/>
          <w:sz w:val="36"/>
          <w:szCs w:val="36"/>
          <w:u w:val="single"/>
          <w:lang w:eastAsia="pt-PT"/>
        </w:rPr>
      </w:pPr>
      <w:r w:rsidRPr="00892FBC">
        <w:rPr>
          <w:rFonts w:ascii="Times New Roman" w:eastAsia="Times New Roman" w:hAnsi="Times New Roman" w:cs="Times New Roman"/>
          <w:b/>
          <w:bCs/>
          <w:iCs/>
          <w:color w:val="00B050"/>
          <w:sz w:val="36"/>
          <w:szCs w:val="36"/>
          <w:u w:val="single"/>
          <w:lang w:eastAsia="pt-PT"/>
        </w:rPr>
        <w:t>PREVENÇÃO - Chave de Riqueza e de Vida</w:t>
      </w:r>
    </w:p>
    <w:p w:rsidR="000723B2"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br/>
        <w:t xml:space="preserve">O seu contributo para proteger a floresta do fogo baseia-se na adopção de algumas Acções Preventivas, medidas de simples bom senso, sempre que haja risco de incêndio e sobretudo </w:t>
      </w:r>
      <w:r w:rsidRPr="00892FBC">
        <w:rPr>
          <w:rFonts w:ascii="Times New Roman" w:eastAsia="Times New Roman" w:hAnsi="Times New Roman" w:cs="Times New Roman"/>
          <w:b/>
          <w:bCs/>
          <w:color w:val="FF0000"/>
          <w:sz w:val="24"/>
          <w:szCs w:val="24"/>
          <w:lang w:eastAsia="pt-PT"/>
        </w:rPr>
        <w:t xml:space="preserve">durante os períodos mais quentes e </w:t>
      </w:r>
      <w:proofErr w:type="gramStart"/>
      <w:r w:rsidR="000723B2">
        <w:rPr>
          <w:rFonts w:ascii="Times New Roman" w:eastAsia="Times New Roman" w:hAnsi="Times New Roman" w:cs="Times New Roman"/>
          <w:b/>
          <w:bCs/>
          <w:color w:val="FF0000"/>
          <w:sz w:val="24"/>
          <w:szCs w:val="24"/>
          <w:lang w:eastAsia="pt-PT"/>
        </w:rPr>
        <w:t xml:space="preserve">secos </w:t>
      </w:r>
      <w:r w:rsidR="000723B2" w:rsidRPr="00892FBC">
        <w:rPr>
          <w:rFonts w:ascii="Times New Roman" w:eastAsia="Times New Roman" w:hAnsi="Times New Roman" w:cs="Times New Roman"/>
          <w:b/>
          <w:bCs/>
          <w:color w:val="FF0000"/>
          <w:sz w:val="24"/>
          <w:szCs w:val="24"/>
          <w:lang w:eastAsia="pt-PT"/>
        </w:rPr>
        <w:t>.</w:t>
      </w:r>
      <w:proofErr w:type="gramEnd"/>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br/>
        <w:t xml:space="preserve">Deve-se respeitar a legislação vigente, nomeadamente o </w:t>
      </w:r>
      <w:r w:rsidRPr="00892FBC">
        <w:rPr>
          <w:rFonts w:ascii="Times New Roman" w:eastAsia="Times New Roman" w:hAnsi="Times New Roman" w:cs="Times New Roman"/>
          <w:b/>
          <w:bCs/>
          <w:color w:val="FF0000"/>
          <w:sz w:val="24"/>
          <w:szCs w:val="24"/>
          <w:lang w:eastAsia="pt-PT"/>
        </w:rPr>
        <w:t>DECRETO-LEI Nº 124/2006, de 28JUN</w:t>
      </w:r>
      <w:r w:rsidRPr="00892FBC">
        <w:rPr>
          <w:rFonts w:ascii="Times New Roman" w:eastAsia="Times New Roman" w:hAnsi="Times New Roman" w:cs="Times New Roman"/>
          <w:sz w:val="24"/>
          <w:szCs w:val="24"/>
          <w:lang w:eastAsia="pt-PT"/>
        </w:rPr>
        <w:t xml:space="preserve">, que estabelece as medidas e acções a desenvolver no âmbito do Sistema Nacional de Defesa da Floresta contra Incêndios </w:t>
      </w:r>
      <w:r w:rsidRPr="00892FBC">
        <w:rPr>
          <w:rFonts w:ascii="Times New Roman" w:eastAsia="Times New Roman" w:hAnsi="Times New Roman" w:cs="Times New Roman"/>
          <w:b/>
          <w:bCs/>
          <w:color w:val="FF0000"/>
          <w:sz w:val="24"/>
          <w:szCs w:val="24"/>
          <w:lang w:eastAsia="pt-PT"/>
        </w:rPr>
        <w:t>(DR Nº 123, I-A, 28JUN2006)</w:t>
      </w:r>
      <w:r w:rsidRPr="00892FBC">
        <w:rPr>
          <w:rFonts w:ascii="Times New Roman" w:eastAsia="Times New Roman" w:hAnsi="Times New Roman" w:cs="Times New Roman"/>
          <w:sz w:val="24"/>
          <w:szCs w:val="24"/>
          <w:lang w:eastAsia="pt-PT"/>
        </w:rPr>
        <w:t xml:space="preserve"> e ter especial cuidado com:</w:t>
      </w:r>
    </w:p>
    <w:p w:rsidR="00892FBC" w:rsidRPr="00892FBC" w:rsidRDefault="00892FBC" w:rsidP="00892FBC">
      <w:pPr>
        <w:spacing w:before="100" w:beforeAutospacing="1" w:after="100" w:afterAutospacing="1" w:line="240" w:lineRule="auto"/>
        <w:outlineLvl w:val="2"/>
        <w:rPr>
          <w:rFonts w:ascii="Times New Roman" w:eastAsia="Times New Roman" w:hAnsi="Times New Roman" w:cs="Times New Roman"/>
          <w:b/>
          <w:bCs/>
          <w:sz w:val="27"/>
          <w:szCs w:val="27"/>
          <w:lang w:eastAsia="pt-PT"/>
        </w:rPr>
      </w:pPr>
      <w:r w:rsidRPr="00892FBC">
        <w:rPr>
          <w:rFonts w:ascii="Times New Roman" w:eastAsia="Times New Roman" w:hAnsi="Times New Roman" w:cs="Times New Roman"/>
          <w:b/>
          <w:bCs/>
          <w:sz w:val="27"/>
          <w:szCs w:val="27"/>
          <w:lang w:eastAsia="pt-PT"/>
        </w:rPr>
        <w:br/>
      </w:r>
      <w:r w:rsidRPr="00892FBC">
        <w:rPr>
          <w:rFonts w:ascii="Times New Roman" w:eastAsia="Times New Roman" w:hAnsi="Times New Roman" w:cs="Times New Roman"/>
          <w:b/>
          <w:bCs/>
          <w:color w:val="FFFFFF"/>
          <w:sz w:val="27"/>
          <w:szCs w:val="27"/>
          <w:shd w:val="clear" w:color="auto" w:fill="FF0000"/>
          <w:lang w:eastAsia="pt-PT"/>
        </w:rPr>
        <w:t>Queimadas</w:t>
      </w:r>
    </w:p>
    <w:p w:rsidR="00892FBC" w:rsidRPr="00892FBC" w:rsidRDefault="00892FBC" w:rsidP="00892FBC">
      <w:pPr>
        <w:spacing w:before="100" w:beforeAutospacing="1" w:after="240"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t xml:space="preserve">É proibida a realização de queimadas durante o </w:t>
      </w:r>
      <w:r w:rsidRPr="00892FBC">
        <w:rPr>
          <w:rFonts w:ascii="Times New Roman" w:eastAsia="Times New Roman" w:hAnsi="Times New Roman" w:cs="Times New Roman"/>
          <w:b/>
          <w:bCs/>
          <w:color w:val="FF0000"/>
          <w:sz w:val="24"/>
          <w:szCs w:val="24"/>
          <w:lang w:eastAsia="pt-PT"/>
        </w:rPr>
        <w:t>«período crítico»</w:t>
      </w:r>
      <w:r w:rsidRPr="00892FBC">
        <w:rPr>
          <w:rFonts w:ascii="Times New Roman" w:eastAsia="Times New Roman" w:hAnsi="Times New Roman" w:cs="Times New Roman"/>
          <w:sz w:val="24"/>
          <w:szCs w:val="24"/>
          <w:lang w:eastAsia="pt-PT"/>
        </w:rPr>
        <w:t>, a definir em Portaria específica.</w:t>
      </w:r>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sz w:val="24"/>
          <w:szCs w:val="24"/>
          <w:lang w:eastAsia="pt-PT"/>
        </w:rPr>
        <w:br/>
        <w:t>A realização de queimadas só é permitida após licenciamento na respectiva Câmara Municipal, ou pela Junta de Freguesia se a esta for concedida delegação de competências, na presença de técnico credenciado em fogo controlado ou, na sua ausência, de equipa de bombeiros ou de equipa de sapadores florestais.</w:t>
      </w:r>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sz w:val="24"/>
          <w:szCs w:val="24"/>
          <w:lang w:eastAsia="pt-PT"/>
        </w:rPr>
        <w:br/>
        <w:t>As queimadas constituem um perigo para a floresta durante o Verão, mas não só. Nos Invernos secos e com temperaturas mais elevadas do que o normal para a época, uma queimada mal conduzida poderá ocasionar incêndios florestais de área considerável.</w:t>
      </w:r>
    </w:p>
    <w:p w:rsidR="00892FBC" w:rsidRPr="00892FBC" w:rsidRDefault="00892FBC" w:rsidP="00892FBC">
      <w:pPr>
        <w:spacing w:before="100" w:beforeAutospacing="1" w:after="270" w:line="240" w:lineRule="auto"/>
        <w:outlineLvl w:val="2"/>
        <w:rPr>
          <w:rFonts w:ascii="Times New Roman" w:eastAsia="Times New Roman" w:hAnsi="Times New Roman" w:cs="Times New Roman"/>
          <w:b/>
          <w:bCs/>
          <w:sz w:val="27"/>
          <w:szCs w:val="27"/>
          <w:lang w:eastAsia="pt-PT"/>
        </w:rPr>
      </w:pPr>
      <w:r w:rsidRPr="00892FBC">
        <w:rPr>
          <w:rFonts w:ascii="Times New Roman" w:eastAsia="Times New Roman" w:hAnsi="Times New Roman" w:cs="Times New Roman"/>
          <w:b/>
          <w:bCs/>
          <w:color w:val="FFFFFF"/>
          <w:sz w:val="27"/>
          <w:szCs w:val="27"/>
          <w:shd w:val="clear" w:color="auto" w:fill="FF0000"/>
          <w:lang w:eastAsia="pt-PT"/>
        </w:rPr>
        <w:t>Lançamento de foguetes</w:t>
      </w:r>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lastRenderedPageBreak/>
        <w:t xml:space="preserve">Durante o </w:t>
      </w:r>
      <w:r w:rsidRPr="00892FBC">
        <w:rPr>
          <w:rFonts w:ascii="Times New Roman" w:eastAsia="Times New Roman" w:hAnsi="Times New Roman" w:cs="Times New Roman"/>
          <w:b/>
          <w:bCs/>
          <w:color w:val="FF0000"/>
          <w:sz w:val="24"/>
          <w:szCs w:val="24"/>
          <w:lang w:eastAsia="pt-PT"/>
        </w:rPr>
        <w:t>período crítico</w:t>
      </w:r>
      <w:r w:rsidRPr="00892FBC">
        <w:rPr>
          <w:rFonts w:ascii="Times New Roman" w:eastAsia="Times New Roman" w:hAnsi="Times New Roman" w:cs="Times New Roman"/>
          <w:sz w:val="24"/>
          <w:szCs w:val="24"/>
          <w:lang w:eastAsia="pt-PT"/>
        </w:rPr>
        <w:t xml:space="preserve">, nos espaços rurais, a utilização de </w:t>
      </w:r>
      <w:proofErr w:type="gramStart"/>
      <w:r w:rsidRPr="00892FBC">
        <w:rPr>
          <w:rFonts w:ascii="Times New Roman" w:eastAsia="Times New Roman" w:hAnsi="Times New Roman" w:cs="Times New Roman"/>
          <w:sz w:val="24"/>
          <w:szCs w:val="24"/>
          <w:lang w:eastAsia="pt-PT"/>
        </w:rPr>
        <w:t>fogo de artifício</w:t>
      </w:r>
      <w:proofErr w:type="gramEnd"/>
      <w:r w:rsidRPr="00892FBC">
        <w:rPr>
          <w:rFonts w:ascii="Times New Roman" w:eastAsia="Times New Roman" w:hAnsi="Times New Roman" w:cs="Times New Roman"/>
          <w:sz w:val="24"/>
          <w:szCs w:val="24"/>
          <w:lang w:eastAsia="pt-PT"/>
        </w:rPr>
        <w:t xml:space="preserve"> está sujeita a autorização prévia da respectiva Câmara Municipal.</w:t>
      </w:r>
    </w:p>
    <w:p w:rsidR="00892FBC" w:rsidRPr="00892FBC" w:rsidRDefault="00892FBC" w:rsidP="00892FBC">
      <w:pPr>
        <w:spacing w:before="100" w:beforeAutospacing="1" w:after="270" w:line="240" w:lineRule="auto"/>
        <w:outlineLvl w:val="2"/>
        <w:rPr>
          <w:rFonts w:ascii="Times New Roman" w:eastAsia="Times New Roman" w:hAnsi="Times New Roman" w:cs="Times New Roman"/>
          <w:b/>
          <w:bCs/>
          <w:sz w:val="27"/>
          <w:szCs w:val="27"/>
          <w:lang w:eastAsia="pt-PT"/>
        </w:rPr>
      </w:pPr>
      <w:r w:rsidRPr="00892FBC">
        <w:rPr>
          <w:rFonts w:ascii="Times New Roman" w:eastAsia="Times New Roman" w:hAnsi="Times New Roman" w:cs="Times New Roman"/>
          <w:b/>
          <w:bCs/>
          <w:sz w:val="27"/>
          <w:szCs w:val="27"/>
          <w:lang w:eastAsia="pt-PT"/>
        </w:rPr>
        <w:br/>
      </w:r>
      <w:r w:rsidRPr="00892FBC">
        <w:rPr>
          <w:rFonts w:ascii="Times New Roman" w:eastAsia="Times New Roman" w:hAnsi="Times New Roman" w:cs="Times New Roman"/>
          <w:b/>
          <w:bCs/>
          <w:color w:val="FFFFFF"/>
          <w:sz w:val="27"/>
          <w:szCs w:val="27"/>
          <w:shd w:val="clear" w:color="auto" w:fill="FF0000"/>
          <w:lang w:eastAsia="pt-PT"/>
        </w:rPr>
        <w:t>Utilização de fósforos e cigarros</w:t>
      </w:r>
    </w:p>
    <w:p w:rsidR="000723B2"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t xml:space="preserve">Durante o </w:t>
      </w:r>
      <w:r w:rsidRPr="00892FBC">
        <w:rPr>
          <w:rFonts w:ascii="Times New Roman" w:eastAsia="Times New Roman" w:hAnsi="Times New Roman" w:cs="Times New Roman"/>
          <w:b/>
          <w:bCs/>
          <w:color w:val="FF0000"/>
          <w:sz w:val="24"/>
          <w:szCs w:val="24"/>
          <w:lang w:eastAsia="pt-PT"/>
        </w:rPr>
        <w:t xml:space="preserve">período </w:t>
      </w:r>
      <w:proofErr w:type="gramStart"/>
      <w:r w:rsidRPr="00892FBC">
        <w:rPr>
          <w:rFonts w:ascii="Times New Roman" w:eastAsia="Times New Roman" w:hAnsi="Times New Roman" w:cs="Times New Roman"/>
          <w:b/>
          <w:bCs/>
          <w:color w:val="FF0000"/>
          <w:sz w:val="24"/>
          <w:szCs w:val="24"/>
          <w:lang w:eastAsia="pt-PT"/>
        </w:rPr>
        <w:t>critico</w:t>
      </w:r>
      <w:proofErr w:type="gramEnd"/>
      <w:r w:rsidRPr="00892FBC">
        <w:rPr>
          <w:rFonts w:ascii="Times New Roman" w:eastAsia="Times New Roman" w:hAnsi="Times New Roman" w:cs="Times New Roman"/>
          <w:sz w:val="24"/>
          <w:szCs w:val="24"/>
          <w:lang w:eastAsia="pt-PT"/>
        </w:rPr>
        <w:t xml:space="preserve"> é proibido fazer fogo de qualquer espécie, incluindo fumar, nos espaços florestais, nas vias que os delimitam ou os </w:t>
      </w:r>
      <w:proofErr w:type="spellStart"/>
      <w:r w:rsidR="000723B2" w:rsidRPr="00892FBC">
        <w:rPr>
          <w:rFonts w:ascii="Times New Roman" w:eastAsia="Times New Roman" w:hAnsi="Times New Roman" w:cs="Times New Roman"/>
          <w:sz w:val="24"/>
          <w:szCs w:val="24"/>
          <w:lang w:eastAsia="pt-PT"/>
        </w:rPr>
        <w:t>atravessam.·</w:t>
      </w:r>
      <w:proofErr w:type="spellEnd"/>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br/>
        <w:t xml:space="preserve">Fora do </w:t>
      </w:r>
      <w:r w:rsidRPr="00892FBC">
        <w:rPr>
          <w:rFonts w:ascii="Times New Roman" w:eastAsia="Times New Roman" w:hAnsi="Times New Roman" w:cs="Times New Roman"/>
          <w:b/>
          <w:bCs/>
          <w:color w:val="FF0000"/>
          <w:sz w:val="24"/>
          <w:szCs w:val="24"/>
          <w:lang w:eastAsia="pt-PT"/>
        </w:rPr>
        <w:t>período critico</w:t>
      </w:r>
      <w:r w:rsidRPr="00892FBC">
        <w:rPr>
          <w:rFonts w:ascii="Times New Roman" w:eastAsia="Times New Roman" w:hAnsi="Times New Roman" w:cs="Times New Roman"/>
          <w:sz w:val="24"/>
          <w:szCs w:val="24"/>
          <w:lang w:eastAsia="pt-PT"/>
        </w:rPr>
        <w:t xml:space="preserve"> e desde que o índice de risco temporal de incêndio seja de nível muito elevado e máximo, mantém-se as restrições já referidas.</w:t>
      </w:r>
    </w:p>
    <w:p w:rsidR="00892FBC" w:rsidRPr="00892FBC" w:rsidRDefault="00892FBC" w:rsidP="00892FBC">
      <w:pPr>
        <w:spacing w:before="100" w:beforeAutospacing="1" w:after="100" w:afterAutospacing="1" w:line="240" w:lineRule="auto"/>
        <w:outlineLvl w:val="2"/>
        <w:rPr>
          <w:rFonts w:ascii="Times New Roman" w:eastAsia="Times New Roman" w:hAnsi="Times New Roman" w:cs="Times New Roman"/>
          <w:b/>
          <w:bCs/>
          <w:sz w:val="27"/>
          <w:szCs w:val="27"/>
          <w:lang w:eastAsia="pt-PT"/>
        </w:rPr>
      </w:pPr>
      <w:r w:rsidRPr="00892FBC">
        <w:rPr>
          <w:rFonts w:ascii="Times New Roman" w:eastAsia="Times New Roman" w:hAnsi="Times New Roman" w:cs="Times New Roman"/>
          <w:b/>
          <w:bCs/>
          <w:sz w:val="27"/>
          <w:szCs w:val="27"/>
          <w:lang w:eastAsia="pt-PT"/>
        </w:rPr>
        <w:br/>
      </w:r>
      <w:r w:rsidRPr="00892FBC">
        <w:rPr>
          <w:rFonts w:ascii="Times New Roman" w:eastAsia="Times New Roman" w:hAnsi="Times New Roman" w:cs="Times New Roman"/>
          <w:b/>
          <w:bCs/>
          <w:color w:val="FFFFFF"/>
          <w:sz w:val="27"/>
          <w:szCs w:val="27"/>
          <w:shd w:val="clear" w:color="auto" w:fill="FF0000"/>
          <w:lang w:eastAsia="pt-PT"/>
        </w:rPr>
        <w:t>Fogueiras</w:t>
      </w:r>
    </w:p>
    <w:p w:rsidR="00892FBC" w:rsidRPr="00892FBC" w:rsidRDefault="00892FBC" w:rsidP="00892FBC">
      <w:pPr>
        <w:spacing w:before="100" w:beforeAutospacing="1" w:after="240"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br/>
        <w:t xml:space="preserve">É proibido, nos espaços rurais, durante o </w:t>
      </w:r>
      <w:r w:rsidRPr="00892FBC">
        <w:rPr>
          <w:rFonts w:ascii="Times New Roman" w:eastAsia="Times New Roman" w:hAnsi="Times New Roman" w:cs="Times New Roman"/>
          <w:b/>
          <w:bCs/>
          <w:color w:val="FF0000"/>
          <w:sz w:val="24"/>
          <w:szCs w:val="24"/>
          <w:shd w:val="clear" w:color="auto" w:fill="FFFFFF"/>
          <w:lang w:eastAsia="pt-PT"/>
        </w:rPr>
        <w:t>período critico</w:t>
      </w:r>
      <w:r w:rsidRPr="00892FBC">
        <w:rPr>
          <w:rFonts w:ascii="Times New Roman" w:eastAsia="Times New Roman" w:hAnsi="Times New Roman" w:cs="Times New Roman"/>
          <w:sz w:val="24"/>
          <w:szCs w:val="24"/>
          <w:lang w:eastAsia="pt-PT"/>
        </w:rPr>
        <w:t>, fazer fogo de qualquer espécie, incluindo a realização de fogueiras para lazer ou recreio e para a confecção de alimentos, bem como a utilização de equipamentos de queima e combustão destinados à iluminação e ou confecção de alimentos.</w:t>
      </w:r>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sz w:val="24"/>
          <w:szCs w:val="24"/>
          <w:lang w:eastAsia="pt-PT"/>
        </w:rPr>
        <w:br/>
        <w:t>Existem indicações sobre o modo, ocasião e local correctos para realização de fogueiras.</w:t>
      </w:r>
    </w:p>
    <w:p w:rsidR="00892FBC" w:rsidRPr="00892FBC" w:rsidRDefault="00892FBC" w:rsidP="00892FBC">
      <w:pPr>
        <w:spacing w:before="100" w:beforeAutospacing="1" w:after="100" w:afterAutospacing="1" w:line="240" w:lineRule="auto"/>
        <w:outlineLvl w:val="2"/>
        <w:rPr>
          <w:rFonts w:ascii="Times New Roman" w:eastAsia="Times New Roman" w:hAnsi="Times New Roman" w:cs="Times New Roman"/>
          <w:b/>
          <w:bCs/>
          <w:sz w:val="27"/>
          <w:szCs w:val="27"/>
          <w:lang w:eastAsia="pt-PT"/>
        </w:rPr>
      </w:pPr>
      <w:r w:rsidRPr="00892FBC">
        <w:rPr>
          <w:rFonts w:ascii="Times New Roman" w:eastAsia="Times New Roman" w:hAnsi="Times New Roman" w:cs="Times New Roman"/>
          <w:b/>
          <w:bCs/>
          <w:color w:val="FFFFFF"/>
          <w:sz w:val="27"/>
          <w:szCs w:val="27"/>
          <w:shd w:val="clear" w:color="auto" w:fill="FF0000"/>
          <w:lang w:eastAsia="pt-PT"/>
        </w:rPr>
        <w:t>Piqueniques</w:t>
      </w:r>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br/>
        <w:t xml:space="preserve">É proibida a realização de piqueniques com uso do fogo para confecção ou aquecimento de alimentos. Deverão ser utilizados os espaços próprios para o efeito, construídos pelas autarquias ou outras instituições, locais estes onde deverão ser disciplinados todos as actos relacionados com o uso do fogo e rejeição de dejectos, onde deverá ser dada ênfase especial à limpeza dos combustíveis vegetais </w:t>
      </w:r>
      <w:r w:rsidR="000723B2" w:rsidRPr="00892FBC">
        <w:rPr>
          <w:rFonts w:ascii="Times New Roman" w:eastAsia="Times New Roman" w:hAnsi="Times New Roman" w:cs="Times New Roman"/>
          <w:sz w:val="24"/>
          <w:szCs w:val="24"/>
          <w:lang w:eastAsia="pt-PT"/>
        </w:rPr>
        <w:t>de forma a</w:t>
      </w:r>
      <w:r w:rsidRPr="00892FBC">
        <w:rPr>
          <w:rFonts w:ascii="Times New Roman" w:eastAsia="Times New Roman" w:hAnsi="Times New Roman" w:cs="Times New Roman"/>
          <w:sz w:val="24"/>
          <w:szCs w:val="24"/>
          <w:lang w:eastAsia="pt-PT"/>
        </w:rPr>
        <w:t xml:space="preserve"> quebrar a continuidade horizontal com os povoamentos contíguos.</w:t>
      </w:r>
    </w:p>
    <w:p w:rsidR="00892FBC" w:rsidRPr="00892FBC" w:rsidRDefault="00892FBC" w:rsidP="00892FBC">
      <w:pPr>
        <w:spacing w:before="100" w:beforeAutospacing="1" w:after="270" w:line="240" w:lineRule="auto"/>
        <w:outlineLvl w:val="2"/>
        <w:rPr>
          <w:rFonts w:ascii="Times New Roman" w:eastAsia="Times New Roman" w:hAnsi="Times New Roman" w:cs="Times New Roman"/>
          <w:b/>
          <w:bCs/>
          <w:sz w:val="27"/>
          <w:szCs w:val="27"/>
          <w:lang w:eastAsia="pt-PT"/>
        </w:rPr>
      </w:pPr>
      <w:r w:rsidRPr="00892FBC">
        <w:rPr>
          <w:rFonts w:ascii="Times New Roman" w:eastAsia="Times New Roman" w:hAnsi="Times New Roman" w:cs="Times New Roman"/>
          <w:b/>
          <w:bCs/>
          <w:sz w:val="27"/>
          <w:szCs w:val="27"/>
          <w:lang w:eastAsia="pt-PT"/>
        </w:rPr>
        <w:br/>
      </w:r>
      <w:r w:rsidRPr="00892FBC">
        <w:rPr>
          <w:rFonts w:ascii="Times New Roman" w:eastAsia="Times New Roman" w:hAnsi="Times New Roman" w:cs="Times New Roman"/>
          <w:b/>
          <w:bCs/>
          <w:color w:val="FFFFFF"/>
          <w:sz w:val="27"/>
          <w:szCs w:val="27"/>
          <w:shd w:val="clear" w:color="auto" w:fill="FF0000"/>
          <w:lang w:eastAsia="pt-PT"/>
        </w:rPr>
        <w:t>Apicultura</w:t>
      </w:r>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t>A actividade apícola, vulgarmente exercida no interior ou nos limites de povoamentos florestais, está vulgarmente associada à utilização do fogo. Este meio é utilizado não só para acender os fumigadores como também para realizar limpezas de matos adjacentes ao apiário.</w:t>
      </w:r>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sz w:val="24"/>
          <w:szCs w:val="24"/>
          <w:lang w:eastAsia="pt-PT"/>
        </w:rPr>
        <w:br/>
        <w:t xml:space="preserve">Durante o </w:t>
      </w:r>
      <w:r w:rsidRPr="00892FBC">
        <w:rPr>
          <w:rFonts w:ascii="Times New Roman" w:eastAsia="Times New Roman" w:hAnsi="Times New Roman" w:cs="Times New Roman"/>
          <w:b/>
          <w:bCs/>
          <w:color w:val="FF0000"/>
          <w:sz w:val="24"/>
          <w:szCs w:val="24"/>
          <w:lang w:eastAsia="pt-PT"/>
        </w:rPr>
        <w:t>período crítico</w:t>
      </w:r>
      <w:r w:rsidRPr="00892FBC">
        <w:rPr>
          <w:rFonts w:ascii="Times New Roman" w:eastAsia="Times New Roman" w:hAnsi="Times New Roman" w:cs="Times New Roman"/>
          <w:sz w:val="24"/>
          <w:szCs w:val="24"/>
          <w:lang w:eastAsia="pt-PT"/>
        </w:rPr>
        <w:t xml:space="preserve">, as acções de fumigação ou desinfestação em </w:t>
      </w:r>
      <w:proofErr w:type="spellStart"/>
      <w:r w:rsidRPr="00892FBC">
        <w:rPr>
          <w:rFonts w:ascii="Times New Roman" w:eastAsia="Times New Roman" w:hAnsi="Times New Roman" w:cs="Times New Roman"/>
          <w:sz w:val="24"/>
          <w:szCs w:val="24"/>
          <w:lang w:eastAsia="pt-PT"/>
        </w:rPr>
        <w:t>apiários</w:t>
      </w:r>
      <w:proofErr w:type="spellEnd"/>
      <w:r w:rsidRPr="00892FBC">
        <w:rPr>
          <w:rFonts w:ascii="Times New Roman" w:eastAsia="Times New Roman" w:hAnsi="Times New Roman" w:cs="Times New Roman"/>
          <w:sz w:val="24"/>
          <w:szCs w:val="24"/>
          <w:lang w:eastAsia="pt-PT"/>
        </w:rPr>
        <w:t xml:space="preserve"> não são permitidas, excepto se os fumigadores estiverem equipados com dispositivos de retenção de faúlhas.</w:t>
      </w:r>
    </w:p>
    <w:p w:rsidR="00892FBC" w:rsidRPr="00892FBC" w:rsidRDefault="00892FBC" w:rsidP="00892FBC">
      <w:pPr>
        <w:spacing w:before="100" w:beforeAutospacing="1" w:after="270" w:line="240" w:lineRule="auto"/>
        <w:outlineLvl w:val="2"/>
        <w:rPr>
          <w:rFonts w:ascii="Times New Roman" w:eastAsia="Times New Roman" w:hAnsi="Times New Roman" w:cs="Times New Roman"/>
          <w:b/>
          <w:bCs/>
          <w:sz w:val="27"/>
          <w:szCs w:val="27"/>
          <w:lang w:eastAsia="pt-PT"/>
        </w:rPr>
      </w:pPr>
      <w:r w:rsidRPr="00892FBC">
        <w:rPr>
          <w:rFonts w:ascii="Times New Roman" w:eastAsia="Times New Roman" w:hAnsi="Times New Roman" w:cs="Times New Roman"/>
          <w:b/>
          <w:bCs/>
          <w:sz w:val="27"/>
          <w:szCs w:val="27"/>
          <w:lang w:eastAsia="pt-PT"/>
        </w:rPr>
        <w:br/>
      </w:r>
      <w:r w:rsidRPr="00892FBC">
        <w:rPr>
          <w:rFonts w:ascii="Times New Roman" w:eastAsia="Times New Roman" w:hAnsi="Times New Roman" w:cs="Times New Roman"/>
          <w:b/>
          <w:bCs/>
          <w:color w:val="FFFFFF"/>
          <w:sz w:val="27"/>
          <w:szCs w:val="27"/>
          <w:shd w:val="clear" w:color="auto" w:fill="FF0000"/>
          <w:lang w:eastAsia="pt-PT"/>
        </w:rPr>
        <w:t>Linhas eléctricas</w:t>
      </w:r>
    </w:p>
    <w:p w:rsidR="00892FBC" w:rsidRPr="00892FBC" w:rsidRDefault="00892FBC" w:rsidP="00892FBC">
      <w:pPr>
        <w:spacing w:before="100" w:beforeAutospacing="1" w:after="240"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lastRenderedPageBreak/>
        <w:t>As linhas eléctricas que atravessam espaços florestais deverão providenciar a gestão do combustível numa faixa que abranja a área da projecção vertical das linhas e mais uma faixa adjacente de cada lado, de largura não inferior a 10 metros.</w:t>
      </w:r>
    </w:p>
    <w:p w:rsidR="00892FBC" w:rsidRPr="00892FBC" w:rsidRDefault="00892FBC" w:rsidP="00892FBC">
      <w:pPr>
        <w:spacing w:before="100" w:beforeAutospacing="1" w:after="100" w:afterAutospacing="1" w:line="240" w:lineRule="auto"/>
        <w:outlineLvl w:val="2"/>
        <w:rPr>
          <w:rFonts w:ascii="Times New Roman" w:eastAsia="Times New Roman" w:hAnsi="Times New Roman" w:cs="Times New Roman"/>
          <w:b/>
          <w:bCs/>
          <w:sz w:val="27"/>
          <w:szCs w:val="27"/>
          <w:lang w:eastAsia="pt-PT"/>
        </w:rPr>
      </w:pPr>
      <w:proofErr w:type="gramStart"/>
      <w:r w:rsidRPr="00892FBC">
        <w:rPr>
          <w:rFonts w:ascii="Times New Roman" w:eastAsia="Times New Roman" w:hAnsi="Times New Roman" w:cs="Times New Roman"/>
          <w:b/>
          <w:bCs/>
          <w:color w:val="FFFFFF"/>
          <w:sz w:val="27"/>
          <w:szCs w:val="27"/>
          <w:shd w:val="clear" w:color="auto" w:fill="FF0000"/>
          <w:lang w:eastAsia="pt-PT"/>
        </w:rPr>
        <w:t>Vias férreas</w:t>
      </w:r>
      <w:proofErr w:type="gramEnd"/>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br/>
        <w:t xml:space="preserve">Os incêndios florestais relacionados com a passagem de comboios podem ter várias causas: projecção de faíscas devido à </w:t>
      </w:r>
      <w:proofErr w:type="spellStart"/>
      <w:r w:rsidRPr="00892FBC">
        <w:rPr>
          <w:rFonts w:ascii="Times New Roman" w:eastAsia="Times New Roman" w:hAnsi="Times New Roman" w:cs="Times New Roman"/>
          <w:sz w:val="24"/>
          <w:szCs w:val="24"/>
          <w:lang w:eastAsia="pt-PT"/>
        </w:rPr>
        <w:t>frenagem</w:t>
      </w:r>
      <w:proofErr w:type="spellEnd"/>
      <w:r w:rsidRPr="00892FBC">
        <w:rPr>
          <w:rFonts w:ascii="Times New Roman" w:eastAsia="Times New Roman" w:hAnsi="Times New Roman" w:cs="Times New Roman"/>
          <w:sz w:val="24"/>
          <w:szCs w:val="24"/>
          <w:lang w:eastAsia="pt-PT"/>
        </w:rPr>
        <w:t>, projecção de materiais incandescentes pelos passageiros dos comboios (fósforos, beatas) e faúlhas provenientes dos tubos de escape das máquinas que funcionam com motores de combustão.</w:t>
      </w:r>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sz w:val="24"/>
          <w:szCs w:val="24"/>
          <w:lang w:eastAsia="pt-PT"/>
        </w:rPr>
        <w:br/>
        <w:t>À semelhança do caso anterior, as entidades responsáveis pelas vias ferroviárias deverão salvaguardar uma faixa de 10 metros, contada a partir da aresta exterior dos carris externos das vias.</w:t>
      </w:r>
    </w:p>
    <w:p w:rsidR="00892FBC" w:rsidRPr="00892FBC" w:rsidRDefault="00892FBC" w:rsidP="00892FBC">
      <w:pPr>
        <w:spacing w:before="100" w:beforeAutospacing="1" w:after="100" w:afterAutospacing="1" w:line="240" w:lineRule="auto"/>
        <w:outlineLvl w:val="2"/>
        <w:rPr>
          <w:rFonts w:ascii="Times New Roman" w:eastAsia="Times New Roman" w:hAnsi="Times New Roman" w:cs="Times New Roman"/>
          <w:b/>
          <w:bCs/>
          <w:sz w:val="27"/>
          <w:szCs w:val="27"/>
          <w:lang w:eastAsia="pt-PT"/>
        </w:rPr>
      </w:pPr>
      <w:r w:rsidRPr="00892FBC">
        <w:rPr>
          <w:rFonts w:ascii="Times New Roman" w:eastAsia="Times New Roman" w:hAnsi="Times New Roman" w:cs="Times New Roman"/>
          <w:b/>
          <w:bCs/>
          <w:sz w:val="27"/>
          <w:szCs w:val="27"/>
          <w:lang w:eastAsia="pt-PT"/>
        </w:rPr>
        <w:br/>
      </w:r>
      <w:r w:rsidRPr="00892FBC">
        <w:rPr>
          <w:rFonts w:ascii="Times New Roman" w:eastAsia="Times New Roman" w:hAnsi="Times New Roman" w:cs="Times New Roman"/>
          <w:b/>
          <w:bCs/>
          <w:color w:val="FFFFFF"/>
          <w:sz w:val="27"/>
          <w:szCs w:val="27"/>
          <w:shd w:val="clear" w:color="auto" w:fill="FF0000"/>
          <w:lang w:eastAsia="pt-PT"/>
        </w:rPr>
        <w:t>Máquinas ou equipamentos de motor de combustão</w:t>
      </w:r>
    </w:p>
    <w:p w:rsidR="00892FBC" w:rsidRPr="00892FBC" w:rsidRDefault="00892FBC" w:rsidP="00892FBC">
      <w:pPr>
        <w:spacing w:before="100" w:beforeAutospacing="1" w:after="240"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br/>
        <w:t>De acordo com a legislação, é obrigatório que as máquinas de combustão interna ou externa, utilizadas em áreas florestais, estejam equipadas com dispositivos de retenção de faíscas ou faúlhas e dispositivos tapa chamas nos tubos de escape.</w:t>
      </w:r>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sz w:val="24"/>
          <w:szCs w:val="24"/>
          <w:lang w:eastAsia="pt-PT"/>
        </w:rPr>
        <w:br/>
        <w:t xml:space="preserve">É necessário ter muito cuidado e estar constantemente vigilante quando se utilizam máquinas agrícolas, máquinas florestais, </w:t>
      </w:r>
      <w:r w:rsidR="000723B2" w:rsidRPr="00892FBC">
        <w:rPr>
          <w:rFonts w:ascii="Times New Roman" w:eastAsia="Times New Roman" w:hAnsi="Times New Roman" w:cs="Times New Roman"/>
          <w:sz w:val="24"/>
          <w:szCs w:val="24"/>
          <w:lang w:eastAsia="pt-PT"/>
        </w:rPr>
        <w:t>veículo todo o terreno</w:t>
      </w:r>
      <w:r w:rsidRPr="00892FBC">
        <w:rPr>
          <w:rFonts w:ascii="Times New Roman" w:eastAsia="Times New Roman" w:hAnsi="Times New Roman" w:cs="Times New Roman"/>
          <w:sz w:val="24"/>
          <w:szCs w:val="24"/>
          <w:lang w:eastAsia="pt-PT"/>
        </w:rPr>
        <w:t>, locomotivas, etc. em zonas florestais.</w:t>
      </w:r>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sz w:val="24"/>
          <w:szCs w:val="24"/>
          <w:lang w:eastAsia="pt-PT"/>
        </w:rPr>
        <w:br/>
        <w:t>É obrigatório que as máquinas que desenvolvem actividades nos espaços rurais estejam equipadas com um ou dois extintores de 6 kg de acordo com a sua massa máxima.</w:t>
      </w:r>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sz w:val="24"/>
          <w:szCs w:val="24"/>
          <w:lang w:eastAsia="pt-PT"/>
        </w:rPr>
        <w:br/>
        <w:t>Medidas de segurança com vista a diminuir o potencial perigo de incêndio florestal pela utilização destas máquinas:</w:t>
      </w:r>
      <w:r w:rsidRPr="00892FBC">
        <w:rPr>
          <w:rFonts w:ascii="Times New Roman" w:eastAsia="Times New Roman" w:hAnsi="Times New Roman" w:cs="Times New Roman"/>
          <w:sz w:val="24"/>
          <w:szCs w:val="24"/>
          <w:lang w:eastAsia="pt-PT"/>
        </w:rPr>
        <w:br/>
        <w:t xml:space="preserve">- Utilização de dispositivos de segurança para evitar o risco de incêndio por projecção de faúlhas ou faíscas e por </w:t>
      </w:r>
      <w:r w:rsidR="000723B2" w:rsidRPr="00892FBC">
        <w:rPr>
          <w:rFonts w:ascii="Times New Roman" w:eastAsia="Times New Roman" w:hAnsi="Times New Roman" w:cs="Times New Roman"/>
          <w:sz w:val="24"/>
          <w:szCs w:val="24"/>
          <w:lang w:eastAsia="pt-PT"/>
        </w:rPr>
        <w:t>sobreaquecimento</w:t>
      </w:r>
      <w:r w:rsidRPr="00892FBC">
        <w:rPr>
          <w:rFonts w:ascii="Times New Roman" w:eastAsia="Times New Roman" w:hAnsi="Times New Roman" w:cs="Times New Roman"/>
          <w:sz w:val="24"/>
          <w:szCs w:val="24"/>
          <w:lang w:eastAsia="pt-PT"/>
        </w:rPr>
        <w:t xml:space="preserve"> de alguns componentes da máquina;</w:t>
      </w:r>
      <w:r w:rsidRPr="00892FBC">
        <w:rPr>
          <w:rFonts w:ascii="Times New Roman" w:eastAsia="Times New Roman" w:hAnsi="Times New Roman" w:cs="Times New Roman"/>
          <w:sz w:val="24"/>
          <w:szCs w:val="24"/>
          <w:lang w:eastAsia="pt-PT"/>
        </w:rPr>
        <w:br/>
        <w:t>- Boa acessibilidade a extintores nos locais de trabalho florestal ou agrícola;</w:t>
      </w:r>
      <w:r w:rsidRPr="00892FBC">
        <w:rPr>
          <w:rFonts w:ascii="Times New Roman" w:eastAsia="Times New Roman" w:hAnsi="Times New Roman" w:cs="Times New Roman"/>
          <w:sz w:val="24"/>
          <w:szCs w:val="24"/>
          <w:lang w:eastAsia="pt-PT"/>
        </w:rPr>
        <w:br/>
        <w:t>- Evitar o contacto entre combustíveis florestais finos e mortos e as componentes sobre aquecidas da maquinaria;</w:t>
      </w:r>
      <w:r w:rsidRPr="00892FBC">
        <w:rPr>
          <w:rFonts w:ascii="Times New Roman" w:eastAsia="Times New Roman" w:hAnsi="Times New Roman" w:cs="Times New Roman"/>
          <w:sz w:val="24"/>
          <w:szCs w:val="24"/>
          <w:lang w:eastAsia="pt-PT"/>
        </w:rPr>
        <w:br/>
        <w:t>- O abastecimento de combustível deverá ser feito a frio, em lugares isentos de focos de ignição.</w:t>
      </w:r>
    </w:p>
    <w:p w:rsidR="00892FBC" w:rsidRPr="00892FBC" w:rsidRDefault="00892FBC" w:rsidP="00892FBC">
      <w:pPr>
        <w:spacing w:before="100" w:beforeAutospacing="1" w:after="100" w:afterAutospacing="1" w:line="240" w:lineRule="auto"/>
        <w:outlineLvl w:val="2"/>
        <w:rPr>
          <w:rFonts w:ascii="Times New Roman" w:eastAsia="Times New Roman" w:hAnsi="Times New Roman" w:cs="Times New Roman"/>
          <w:b/>
          <w:bCs/>
          <w:sz w:val="27"/>
          <w:szCs w:val="27"/>
          <w:lang w:eastAsia="pt-PT"/>
        </w:rPr>
      </w:pPr>
      <w:r w:rsidRPr="00892FBC">
        <w:rPr>
          <w:rFonts w:ascii="Times New Roman" w:eastAsia="Times New Roman" w:hAnsi="Times New Roman" w:cs="Times New Roman"/>
          <w:b/>
          <w:bCs/>
          <w:color w:val="FFFFFF"/>
          <w:sz w:val="27"/>
          <w:szCs w:val="27"/>
          <w:shd w:val="clear" w:color="auto" w:fill="FF0000"/>
          <w:lang w:eastAsia="pt-PT"/>
        </w:rPr>
        <w:t>Chaminés</w:t>
      </w:r>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br/>
        <w:t>As chaminés de residências ou de fábricas poderão ser responsáveis pela emissão de material incandescente, que poderá provocar focos de ignição caso encontrem na sua trajectória combustíveis vegetais finos e muito secos.</w:t>
      </w:r>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sz w:val="24"/>
          <w:szCs w:val="24"/>
          <w:lang w:eastAsia="pt-PT"/>
        </w:rPr>
        <w:br/>
        <w:t>Para evitar tais acontecimentos sugere-se a instalação de dispositivos de retenção de faúlhas, como uma simples rede de malha adequada.</w:t>
      </w:r>
    </w:p>
    <w:p w:rsidR="00892FBC" w:rsidRPr="00892FBC" w:rsidRDefault="00892FBC" w:rsidP="00892FBC">
      <w:pPr>
        <w:spacing w:before="100" w:beforeAutospacing="1" w:after="270" w:line="240" w:lineRule="auto"/>
        <w:outlineLvl w:val="2"/>
        <w:rPr>
          <w:rFonts w:ascii="Times New Roman" w:eastAsia="Times New Roman" w:hAnsi="Times New Roman" w:cs="Times New Roman"/>
          <w:b/>
          <w:bCs/>
          <w:sz w:val="27"/>
          <w:szCs w:val="27"/>
          <w:lang w:eastAsia="pt-PT"/>
        </w:rPr>
      </w:pPr>
      <w:r w:rsidRPr="00892FBC">
        <w:rPr>
          <w:rFonts w:ascii="Times New Roman" w:eastAsia="Times New Roman" w:hAnsi="Times New Roman" w:cs="Times New Roman"/>
          <w:b/>
          <w:bCs/>
          <w:sz w:val="27"/>
          <w:szCs w:val="27"/>
          <w:lang w:eastAsia="pt-PT"/>
        </w:rPr>
        <w:lastRenderedPageBreak/>
        <w:br/>
      </w:r>
      <w:r w:rsidRPr="00892FBC">
        <w:rPr>
          <w:rFonts w:ascii="Times New Roman" w:eastAsia="Times New Roman" w:hAnsi="Times New Roman" w:cs="Times New Roman"/>
          <w:b/>
          <w:bCs/>
          <w:color w:val="FFFFFF"/>
          <w:sz w:val="27"/>
          <w:szCs w:val="27"/>
          <w:shd w:val="clear" w:color="auto" w:fill="FF0000"/>
          <w:lang w:eastAsia="pt-PT"/>
        </w:rPr>
        <w:t>Realização de queimadas/fogueiras</w:t>
      </w:r>
    </w:p>
    <w:p w:rsidR="00892FBC" w:rsidRPr="00892FBC" w:rsidRDefault="00892FBC" w:rsidP="00892FBC">
      <w:pPr>
        <w:spacing w:before="100" w:beforeAutospacing="1" w:after="240"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t>O momento ideal para a realização de queimadas nem sempre é de fácil decisão.</w:t>
      </w:r>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sz w:val="24"/>
          <w:szCs w:val="24"/>
          <w:lang w:eastAsia="pt-PT"/>
        </w:rPr>
        <w:br/>
        <w:t>Alguns meses primaveris e invernais poderão também apresentar alturas pouco favoráveis à realização de queimadas.</w:t>
      </w:r>
    </w:p>
    <w:p w:rsidR="00892FBC" w:rsidRPr="00892FBC" w:rsidRDefault="00892FBC" w:rsidP="00892FBC">
      <w:pPr>
        <w:spacing w:before="100" w:beforeAutospacing="1" w:after="100" w:afterAutospacing="1" w:line="240" w:lineRule="auto"/>
        <w:outlineLvl w:val="2"/>
        <w:rPr>
          <w:rFonts w:ascii="Times New Roman" w:eastAsia="Times New Roman" w:hAnsi="Times New Roman" w:cs="Times New Roman"/>
          <w:b/>
          <w:bCs/>
          <w:sz w:val="27"/>
          <w:szCs w:val="27"/>
          <w:lang w:eastAsia="pt-PT"/>
        </w:rPr>
      </w:pPr>
      <w:r w:rsidRPr="00892FBC">
        <w:rPr>
          <w:rFonts w:ascii="Times New Roman" w:eastAsia="Times New Roman" w:hAnsi="Times New Roman" w:cs="Times New Roman"/>
          <w:b/>
          <w:bCs/>
          <w:color w:val="FFFFFF"/>
          <w:sz w:val="27"/>
          <w:szCs w:val="27"/>
          <w:shd w:val="clear" w:color="auto" w:fill="FF0000"/>
          <w:lang w:eastAsia="pt-PT"/>
        </w:rPr>
        <w:t>Ao realizar uma queimada deverão ser observadas as seguintes precauções:</w:t>
      </w:r>
    </w:p>
    <w:p w:rsidR="000723B2"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b/>
          <w:bCs/>
          <w:color w:val="FFFFFF"/>
          <w:sz w:val="24"/>
          <w:szCs w:val="24"/>
          <w:shd w:val="clear" w:color="auto" w:fill="FF0000"/>
          <w:lang w:eastAsia="pt-PT"/>
        </w:rPr>
        <w:t>Humidade do ar</w:t>
      </w:r>
      <w:r w:rsidRPr="00892FBC">
        <w:rPr>
          <w:rFonts w:ascii="Times New Roman" w:eastAsia="Times New Roman" w:hAnsi="Times New Roman" w:cs="Times New Roman"/>
          <w:sz w:val="24"/>
          <w:szCs w:val="24"/>
          <w:lang w:eastAsia="pt-PT"/>
        </w:rPr>
        <w:t xml:space="preserve"> - quanto maior a humidade do material vegetal, menor a facilidade que este tem de entrar em combustão. A realização de queimadas em dias húmidos dificulta uma eventual propagação da queimada para combustíveis contíguos ou próximos. As queimadas deverão ser realizadas em dias com humidade do ar </w:t>
      </w:r>
      <w:proofErr w:type="gramStart"/>
      <w:r w:rsidRPr="00892FBC">
        <w:rPr>
          <w:rFonts w:ascii="Times New Roman" w:eastAsia="Times New Roman" w:hAnsi="Times New Roman" w:cs="Times New Roman"/>
          <w:sz w:val="24"/>
          <w:szCs w:val="24"/>
          <w:lang w:eastAsia="pt-PT"/>
        </w:rPr>
        <w:t xml:space="preserve">elevada. </w:t>
      </w:r>
      <w:r w:rsidRPr="00892FBC">
        <w:rPr>
          <w:rFonts w:ascii="Times New Roman" w:eastAsia="Times New Roman" w:hAnsi="Times New Roman" w:cs="Times New Roman"/>
          <w:sz w:val="24"/>
          <w:szCs w:val="24"/>
          <w:lang w:eastAsia="pt-PT"/>
        </w:rPr>
        <w:br/>
      </w:r>
      <w:proofErr w:type="gramEnd"/>
      <w:r w:rsidRPr="00892FBC">
        <w:rPr>
          <w:rFonts w:ascii="Times New Roman" w:eastAsia="Times New Roman" w:hAnsi="Times New Roman" w:cs="Times New Roman"/>
          <w:sz w:val="24"/>
          <w:szCs w:val="24"/>
          <w:lang w:eastAsia="pt-PT"/>
        </w:rPr>
        <w:br/>
      </w:r>
      <w:r w:rsidR="000723B2">
        <w:rPr>
          <w:rFonts w:ascii="Times New Roman" w:eastAsia="Times New Roman" w:hAnsi="Times New Roman" w:cs="Times New Roman"/>
          <w:b/>
          <w:bCs/>
          <w:color w:val="FFFFFF"/>
          <w:sz w:val="24"/>
          <w:szCs w:val="24"/>
          <w:shd w:val="clear" w:color="auto" w:fill="FF0000"/>
          <w:lang w:eastAsia="pt-PT"/>
        </w:rPr>
        <w:t xml:space="preserve">Temperatura do </w:t>
      </w:r>
      <w:proofErr w:type="gramStart"/>
      <w:r w:rsidR="000723B2">
        <w:rPr>
          <w:rFonts w:ascii="Times New Roman" w:eastAsia="Times New Roman" w:hAnsi="Times New Roman" w:cs="Times New Roman"/>
          <w:b/>
          <w:bCs/>
          <w:color w:val="FFFFFF"/>
          <w:sz w:val="24"/>
          <w:szCs w:val="24"/>
          <w:shd w:val="clear" w:color="auto" w:fill="FF0000"/>
          <w:lang w:eastAsia="pt-PT"/>
        </w:rPr>
        <w:t>ar</w:t>
      </w:r>
      <w:r w:rsidR="000723B2">
        <w:rPr>
          <w:rFonts w:ascii="Times New Roman" w:eastAsia="Times New Roman" w:hAnsi="Times New Roman" w:cs="Times New Roman"/>
          <w:sz w:val="24"/>
          <w:szCs w:val="24"/>
          <w:lang w:eastAsia="pt-PT"/>
        </w:rPr>
        <w:t xml:space="preserve"> -</w:t>
      </w:r>
      <w:r w:rsidRPr="00892FBC">
        <w:rPr>
          <w:rFonts w:ascii="Times New Roman" w:eastAsia="Times New Roman" w:hAnsi="Times New Roman" w:cs="Times New Roman"/>
          <w:sz w:val="24"/>
          <w:szCs w:val="24"/>
          <w:lang w:eastAsia="pt-PT"/>
        </w:rPr>
        <w:t>temperaturas elevadas tornam</w:t>
      </w:r>
      <w:proofErr w:type="gramEnd"/>
      <w:r w:rsidRPr="00892FBC">
        <w:rPr>
          <w:rFonts w:ascii="Times New Roman" w:eastAsia="Times New Roman" w:hAnsi="Times New Roman" w:cs="Times New Roman"/>
          <w:sz w:val="24"/>
          <w:szCs w:val="24"/>
          <w:lang w:eastAsia="pt-PT"/>
        </w:rPr>
        <w:t xml:space="preserve"> os combustíveis mais secos e susceptíveis de entrarem em combustão. Nesses dias, uma eventual “escapadela” da queimada poderá originar um incêndio de consequências desastrosas. Evitar realizar queimadas em dias </w:t>
      </w:r>
      <w:r w:rsidR="000723B2">
        <w:rPr>
          <w:rFonts w:ascii="Times New Roman" w:eastAsia="Times New Roman" w:hAnsi="Times New Roman" w:cs="Times New Roman"/>
          <w:sz w:val="24"/>
          <w:szCs w:val="24"/>
          <w:lang w:eastAsia="pt-PT"/>
        </w:rPr>
        <w:t>quentes.</w:t>
      </w:r>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b/>
          <w:bCs/>
          <w:color w:val="FFFFFF"/>
          <w:sz w:val="24"/>
          <w:szCs w:val="24"/>
          <w:shd w:val="clear" w:color="auto" w:fill="FF0000"/>
          <w:lang w:eastAsia="pt-PT"/>
        </w:rPr>
        <w:t>Vento</w:t>
      </w:r>
      <w:r w:rsidRPr="00892FBC">
        <w:rPr>
          <w:rFonts w:ascii="Times New Roman" w:eastAsia="Times New Roman" w:hAnsi="Times New Roman" w:cs="Times New Roman"/>
          <w:sz w:val="24"/>
          <w:szCs w:val="24"/>
          <w:lang w:eastAsia="pt-PT"/>
        </w:rPr>
        <w:t xml:space="preserve"> - é o responsável pela oxigenação da combustão e arrastamento de faúlhas que poderão provocar focos de incêndio a distâncias consideráveis e pela inclinação das chamas sobre outros combustíveis que não interessem queimar. Evitar realizar a queimada num dia de vento, sobretudo se este for de direcção variável. O vento não deverá soprar no sentido de zonas de grande acumulação de combustíveis </w:t>
      </w:r>
      <w:proofErr w:type="gramStart"/>
      <w:r w:rsidRPr="00892FBC">
        <w:rPr>
          <w:rFonts w:ascii="Times New Roman" w:eastAsia="Times New Roman" w:hAnsi="Times New Roman" w:cs="Times New Roman"/>
          <w:sz w:val="24"/>
          <w:szCs w:val="24"/>
          <w:lang w:eastAsia="pt-PT"/>
        </w:rPr>
        <w:t xml:space="preserve">florestais. </w:t>
      </w:r>
      <w:r w:rsidRPr="00892FBC">
        <w:rPr>
          <w:rFonts w:ascii="Times New Roman" w:eastAsia="Times New Roman" w:hAnsi="Times New Roman" w:cs="Times New Roman"/>
          <w:sz w:val="24"/>
          <w:szCs w:val="24"/>
          <w:lang w:eastAsia="pt-PT"/>
        </w:rPr>
        <w:br/>
      </w:r>
      <w:proofErr w:type="gramEnd"/>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b/>
          <w:bCs/>
          <w:color w:val="FFFFFF"/>
          <w:sz w:val="24"/>
          <w:szCs w:val="24"/>
          <w:shd w:val="clear" w:color="auto" w:fill="FF0000"/>
          <w:lang w:eastAsia="pt-PT"/>
        </w:rPr>
        <w:t>Combustíveis</w:t>
      </w:r>
      <w:r w:rsidRPr="00892FBC">
        <w:rPr>
          <w:rFonts w:ascii="Times New Roman" w:eastAsia="Times New Roman" w:hAnsi="Times New Roman" w:cs="Times New Roman"/>
          <w:sz w:val="24"/>
          <w:szCs w:val="24"/>
          <w:lang w:eastAsia="pt-PT"/>
        </w:rPr>
        <w:t xml:space="preserve"> - como combustíveis mais comuns na realização de queimadas podem-se citar todos aqueles materiais vegetais resíduos de actividades agrícolas ou florestais, tais como, erva, ramos de árvores, rama da batata, </w:t>
      </w:r>
      <w:proofErr w:type="gramStart"/>
      <w:r w:rsidRPr="00892FBC">
        <w:rPr>
          <w:rFonts w:ascii="Times New Roman" w:eastAsia="Times New Roman" w:hAnsi="Times New Roman" w:cs="Times New Roman"/>
          <w:sz w:val="24"/>
          <w:szCs w:val="24"/>
          <w:lang w:eastAsia="pt-PT"/>
        </w:rPr>
        <w:t>etc..</w:t>
      </w:r>
      <w:proofErr w:type="gramEnd"/>
      <w:r w:rsidRPr="00892FBC">
        <w:rPr>
          <w:rFonts w:ascii="Times New Roman" w:eastAsia="Times New Roman" w:hAnsi="Times New Roman" w:cs="Times New Roman"/>
          <w:sz w:val="24"/>
          <w:szCs w:val="24"/>
          <w:lang w:eastAsia="pt-PT"/>
        </w:rPr>
        <w:t xml:space="preserve"> O combustível, conjuntamente com o calor e o oxigénio, é uma das componentes essenciais para que a queimada se realize. Deverá ser evitado qualquer contacto entre a fogueira e os combustíveis que não se desejem destruir. Para tal, ao redor da fogueira, deverá ser limpa uma faixa de pelo menos 2 metros de largura e com uma profundidade suficiente para que se atinja a camada mineral, ou seja, um nível em que o solo não apresente material combustível. Esta limpeza evitará que o fogo escape de </w:t>
      </w:r>
      <w:proofErr w:type="gramStart"/>
      <w:r w:rsidRPr="00892FBC">
        <w:rPr>
          <w:rFonts w:ascii="Times New Roman" w:eastAsia="Times New Roman" w:hAnsi="Times New Roman" w:cs="Times New Roman"/>
          <w:sz w:val="24"/>
          <w:szCs w:val="24"/>
          <w:lang w:eastAsia="pt-PT"/>
        </w:rPr>
        <w:t>controle</w:t>
      </w:r>
      <w:proofErr w:type="gramEnd"/>
      <w:r w:rsidRPr="00892FBC">
        <w:rPr>
          <w:rFonts w:ascii="Times New Roman" w:eastAsia="Times New Roman" w:hAnsi="Times New Roman" w:cs="Times New Roman"/>
          <w:sz w:val="24"/>
          <w:szCs w:val="24"/>
          <w:lang w:eastAsia="pt-PT"/>
        </w:rPr>
        <w:t xml:space="preserve"> por contacto com os combustíveis adjacentes.</w:t>
      </w:r>
    </w:p>
    <w:p w:rsidR="000723B2"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b/>
          <w:bCs/>
          <w:color w:val="FFFFFF"/>
          <w:sz w:val="24"/>
          <w:szCs w:val="24"/>
          <w:shd w:val="clear" w:color="auto" w:fill="FF0000"/>
          <w:lang w:eastAsia="pt-PT"/>
        </w:rPr>
        <w:t>Declive</w:t>
      </w:r>
      <w:r w:rsidRPr="00892FBC">
        <w:rPr>
          <w:rFonts w:ascii="Times New Roman" w:eastAsia="Times New Roman" w:hAnsi="Times New Roman" w:cs="Times New Roman"/>
          <w:sz w:val="24"/>
          <w:szCs w:val="24"/>
          <w:lang w:eastAsia="pt-PT"/>
        </w:rPr>
        <w:t xml:space="preserve"> - evitar a realização de queimadas em locais onde o declive seja acentuado. Material incandescente pode libertar-se da fogueira e rolar encosta abaixo provocando focos de </w:t>
      </w:r>
      <w:r w:rsidR="000723B2">
        <w:rPr>
          <w:rFonts w:ascii="Times New Roman" w:eastAsia="Times New Roman" w:hAnsi="Times New Roman" w:cs="Times New Roman"/>
          <w:sz w:val="24"/>
          <w:szCs w:val="24"/>
          <w:lang w:eastAsia="pt-PT"/>
        </w:rPr>
        <w:t>incêndio.</w:t>
      </w:r>
    </w:p>
    <w:p w:rsidR="000723B2"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b/>
          <w:bCs/>
          <w:color w:val="FFFFFF"/>
          <w:sz w:val="24"/>
          <w:szCs w:val="24"/>
          <w:shd w:val="clear" w:color="auto" w:fill="FF0000"/>
          <w:lang w:eastAsia="pt-PT"/>
        </w:rPr>
        <w:t xml:space="preserve">Alimentação gradual </w:t>
      </w:r>
      <w:r w:rsidRPr="00892FBC">
        <w:rPr>
          <w:rFonts w:ascii="Times New Roman" w:eastAsia="Times New Roman" w:hAnsi="Times New Roman" w:cs="Times New Roman"/>
          <w:sz w:val="24"/>
          <w:szCs w:val="24"/>
          <w:lang w:eastAsia="pt-PT"/>
        </w:rPr>
        <w:t xml:space="preserve">- a fogueira onde se pretende destruir o material vegetal agrícola deverá ser alimentada gradualmente para evitar a produção de muito calor e uma elevada emissão de faúlhas. O material a queimar deverá ser adicionado gradualmente, em pequenas quantidades, diminuindo assim a probabilidade de descontrolo da </w:t>
      </w:r>
      <w:r w:rsidR="000723B2">
        <w:rPr>
          <w:rFonts w:ascii="Times New Roman" w:eastAsia="Times New Roman" w:hAnsi="Times New Roman" w:cs="Times New Roman"/>
          <w:sz w:val="24"/>
          <w:szCs w:val="24"/>
          <w:lang w:eastAsia="pt-PT"/>
        </w:rPr>
        <w:t>queima.</w:t>
      </w:r>
    </w:p>
    <w:p w:rsidR="00892FBC" w:rsidRPr="00892FBC" w:rsidRDefault="00892FBC" w:rsidP="00892FBC">
      <w:pPr>
        <w:spacing w:before="100" w:beforeAutospacing="1" w:after="100" w:afterAutospacing="1" w:line="240" w:lineRule="auto"/>
        <w:rPr>
          <w:rFonts w:ascii="Times New Roman" w:eastAsia="Times New Roman" w:hAnsi="Times New Roman" w:cs="Times New Roman"/>
          <w:sz w:val="24"/>
          <w:szCs w:val="24"/>
          <w:lang w:eastAsia="pt-PT"/>
        </w:rPr>
      </w:pPr>
      <w:r w:rsidRPr="00892FBC">
        <w:rPr>
          <w:rFonts w:ascii="Times New Roman" w:eastAsia="Times New Roman" w:hAnsi="Times New Roman" w:cs="Times New Roman"/>
          <w:sz w:val="24"/>
          <w:szCs w:val="24"/>
          <w:lang w:eastAsia="pt-PT"/>
        </w:rPr>
        <w:lastRenderedPageBreak/>
        <w:br/>
      </w:r>
      <w:r w:rsidRPr="00892FBC">
        <w:rPr>
          <w:rFonts w:ascii="Times New Roman" w:eastAsia="Times New Roman" w:hAnsi="Times New Roman" w:cs="Times New Roman"/>
          <w:b/>
          <w:bCs/>
          <w:color w:val="FFFFFF"/>
          <w:sz w:val="24"/>
          <w:szCs w:val="24"/>
          <w:shd w:val="clear" w:color="auto" w:fill="FF0000"/>
          <w:lang w:eastAsia="pt-PT"/>
        </w:rPr>
        <w:t>Vigilância</w:t>
      </w:r>
      <w:r w:rsidRPr="00892FBC">
        <w:rPr>
          <w:rFonts w:ascii="Times New Roman" w:eastAsia="Times New Roman" w:hAnsi="Times New Roman" w:cs="Times New Roman"/>
          <w:sz w:val="24"/>
          <w:szCs w:val="24"/>
          <w:lang w:eastAsia="pt-PT"/>
        </w:rPr>
        <w:t xml:space="preserve"> - uma vigilância permanente e cuidada é essencial para a realização </w:t>
      </w:r>
      <w:proofErr w:type="gramStart"/>
      <w:r w:rsidRPr="00892FBC">
        <w:rPr>
          <w:rFonts w:ascii="Times New Roman" w:eastAsia="Times New Roman" w:hAnsi="Times New Roman" w:cs="Times New Roman"/>
          <w:sz w:val="24"/>
          <w:szCs w:val="24"/>
          <w:lang w:eastAsia="pt-PT"/>
        </w:rPr>
        <w:t>adequada</w:t>
      </w:r>
      <w:proofErr w:type="gramEnd"/>
      <w:r w:rsidRPr="00892FBC">
        <w:rPr>
          <w:rFonts w:ascii="Times New Roman" w:eastAsia="Times New Roman" w:hAnsi="Times New Roman" w:cs="Times New Roman"/>
          <w:sz w:val="24"/>
          <w:szCs w:val="24"/>
          <w:lang w:eastAsia="pt-PT"/>
        </w:rPr>
        <w:t xml:space="preserve"> de uma queimada. O responsável pela queimada deverá ter em atenção as formas mais prováveis de evasão do fogo dos limites da fogueira. Esta poderá ser por emissão de faúlhas (via aérea), por aquecimento de combustíveis adjacentes ao lume ou por condução de calor em terrenos com muita matéria combustível enterrada. A vigilância deverá ser sempre prolongada várias horas para além da extinção total da </w:t>
      </w:r>
      <w:proofErr w:type="gramStart"/>
      <w:r w:rsidRPr="00892FBC">
        <w:rPr>
          <w:rFonts w:ascii="Times New Roman" w:eastAsia="Times New Roman" w:hAnsi="Times New Roman" w:cs="Times New Roman"/>
          <w:sz w:val="24"/>
          <w:szCs w:val="24"/>
          <w:lang w:eastAsia="pt-PT"/>
        </w:rPr>
        <w:t xml:space="preserve">fogueira. </w:t>
      </w:r>
      <w:r w:rsidRPr="00892FBC">
        <w:rPr>
          <w:rFonts w:ascii="Times New Roman" w:eastAsia="Times New Roman" w:hAnsi="Times New Roman" w:cs="Times New Roman"/>
          <w:sz w:val="24"/>
          <w:szCs w:val="24"/>
          <w:lang w:eastAsia="pt-PT"/>
        </w:rPr>
        <w:br/>
      </w:r>
      <w:proofErr w:type="gramEnd"/>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b/>
          <w:bCs/>
          <w:color w:val="FFFFFF"/>
          <w:sz w:val="24"/>
          <w:szCs w:val="24"/>
          <w:shd w:val="clear" w:color="auto" w:fill="FF0000"/>
          <w:lang w:eastAsia="pt-PT"/>
        </w:rPr>
        <w:t xml:space="preserve">Água </w:t>
      </w:r>
      <w:r w:rsidRPr="00892FBC">
        <w:rPr>
          <w:rFonts w:ascii="Times New Roman" w:eastAsia="Times New Roman" w:hAnsi="Times New Roman" w:cs="Times New Roman"/>
          <w:sz w:val="24"/>
          <w:szCs w:val="24"/>
          <w:lang w:eastAsia="pt-PT"/>
        </w:rPr>
        <w:t xml:space="preserve">- para precaver qualquer emergência durante a realização da queimada é necessário que água esteja sempre acessível, seja através de recipientes, ou através de mangueiras ligadas à rede pública, a poços ou nascentes. A água servirá também para tornar mais eficiente o rescaldo </w:t>
      </w:r>
      <w:proofErr w:type="gramStart"/>
      <w:r w:rsidRPr="00892FBC">
        <w:rPr>
          <w:rFonts w:ascii="Times New Roman" w:eastAsia="Times New Roman" w:hAnsi="Times New Roman" w:cs="Times New Roman"/>
          <w:sz w:val="24"/>
          <w:szCs w:val="24"/>
          <w:lang w:eastAsia="pt-PT"/>
        </w:rPr>
        <w:t xml:space="preserve">final. </w:t>
      </w:r>
      <w:r w:rsidRPr="00892FBC">
        <w:rPr>
          <w:rFonts w:ascii="Times New Roman" w:eastAsia="Times New Roman" w:hAnsi="Times New Roman" w:cs="Times New Roman"/>
          <w:sz w:val="24"/>
          <w:szCs w:val="24"/>
          <w:lang w:eastAsia="pt-PT"/>
        </w:rPr>
        <w:br/>
      </w:r>
      <w:proofErr w:type="gramEnd"/>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b/>
          <w:bCs/>
          <w:color w:val="FFFFFF"/>
          <w:sz w:val="24"/>
          <w:szCs w:val="24"/>
          <w:shd w:val="clear" w:color="auto" w:fill="FF0000"/>
          <w:lang w:eastAsia="pt-PT"/>
        </w:rPr>
        <w:t>Utensílios</w:t>
      </w:r>
      <w:r w:rsidRPr="00892FBC">
        <w:rPr>
          <w:rFonts w:ascii="Times New Roman" w:eastAsia="Times New Roman" w:hAnsi="Times New Roman" w:cs="Times New Roman"/>
          <w:sz w:val="24"/>
          <w:szCs w:val="24"/>
          <w:lang w:eastAsia="pt-PT"/>
        </w:rPr>
        <w:t xml:space="preserve"> - utensílios de uso agrícola tais como ancinhos, pás e enxadas poderão ser utilizados para criar o espaço adequado para realizar a queima, para mais facilmente controlar a fogueira e para auxiliar na extinção final da </w:t>
      </w:r>
      <w:proofErr w:type="gramStart"/>
      <w:r w:rsidRPr="00892FBC">
        <w:rPr>
          <w:rFonts w:ascii="Times New Roman" w:eastAsia="Times New Roman" w:hAnsi="Times New Roman" w:cs="Times New Roman"/>
          <w:sz w:val="24"/>
          <w:szCs w:val="24"/>
          <w:lang w:eastAsia="pt-PT"/>
        </w:rPr>
        <w:t xml:space="preserve">combustão. </w:t>
      </w:r>
      <w:r w:rsidRPr="00892FBC">
        <w:rPr>
          <w:rFonts w:ascii="Times New Roman" w:eastAsia="Times New Roman" w:hAnsi="Times New Roman" w:cs="Times New Roman"/>
          <w:sz w:val="24"/>
          <w:szCs w:val="24"/>
          <w:lang w:eastAsia="pt-PT"/>
        </w:rPr>
        <w:br/>
      </w:r>
      <w:proofErr w:type="gramEnd"/>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b/>
          <w:bCs/>
          <w:color w:val="FFFFFF"/>
          <w:sz w:val="24"/>
          <w:szCs w:val="24"/>
          <w:shd w:val="clear" w:color="auto" w:fill="FF0000"/>
          <w:lang w:eastAsia="pt-PT"/>
        </w:rPr>
        <w:t>Rescaldo</w:t>
      </w:r>
      <w:r w:rsidRPr="00892FBC">
        <w:rPr>
          <w:rFonts w:ascii="Times New Roman" w:eastAsia="Times New Roman" w:hAnsi="Times New Roman" w:cs="Times New Roman"/>
          <w:sz w:val="24"/>
          <w:szCs w:val="24"/>
          <w:lang w:eastAsia="pt-PT"/>
        </w:rPr>
        <w:t xml:space="preserve"> - um grande número de queimadas originam incêndios muito tempo após terem sido presumivelmente apagadas. Um rescaldo adequado é tão importante como uma boa condução do lume. Além da extinção das chamas vivas da queimada, o rescaldo também deve contemplar a supressão de qualquer combustão lenta que se desenvolva em níveis interiores, não directamente observáveis, nomeadamente no interior das cinzas e na camada orgânica do solo. Os utensílios devem ser utilizados para remexer a zona da queimada, apagando qualquer réstia de materiais em combustão. A cinza quente não deve ser espalhada sobre material fino e seco. Deve ser utilizada água para uma extinção final mais eficiente.</w:t>
      </w:r>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sz w:val="24"/>
          <w:szCs w:val="24"/>
          <w:lang w:eastAsia="pt-PT"/>
        </w:rPr>
        <w:br/>
      </w:r>
      <w:r w:rsidRPr="00892FBC">
        <w:rPr>
          <w:rFonts w:ascii="Times New Roman" w:eastAsia="Times New Roman" w:hAnsi="Times New Roman" w:cs="Times New Roman"/>
          <w:b/>
          <w:bCs/>
          <w:color w:val="FFFFFF"/>
          <w:sz w:val="24"/>
          <w:szCs w:val="24"/>
          <w:shd w:val="clear" w:color="auto" w:fill="FF0000"/>
          <w:lang w:eastAsia="pt-PT"/>
        </w:rPr>
        <w:t>Informação</w:t>
      </w:r>
      <w:r w:rsidRPr="00892FBC">
        <w:rPr>
          <w:rFonts w:ascii="Times New Roman" w:eastAsia="Times New Roman" w:hAnsi="Times New Roman" w:cs="Times New Roman"/>
          <w:sz w:val="24"/>
          <w:szCs w:val="24"/>
          <w:lang w:eastAsia="pt-PT"/>
        </w:rPr>
        <w:t xml:space="preserve"> - quaisquer esclarecimentos ou dúvidas relativos à execução da queimada podem ser devidamente clarificados junto da Câmara Municipal da área de residência ou junto das dependências regionais da Direcção Geral dos Recursos Florestais.</w:t>
      </w:r>
    </w:p>
    <w:p w:rsidR="000723B2" w:rsidRDefault="00CC1F0E" w:rsidP="00CC1F0E">
      <w:pPr>
        <w:spacing w:after="0" w:line="240" w:lineRule="auto"/>
        <w:jc w:val="center"/>
        <w:rPr>
          <w:rFonts w:ascii="Times New Roman" w:eastAsia="Times New Roman" w:hAnsi="Times New Roman" w:cs="Times New Roman"/>
          <w:color w:val="000000"/>
          <w:sz w:val="24"/>
          <w:szCs w:val="24"/>
          <w:lang w:eastAsia="pt-PT"/>
        </w:rPr>
      </w:pPr>
      <w:r>
        <w:rPr>
          <w:rFonts w:ascii="Times New Roman" w:eastAsia="Times New Roman" w:hAnsi="Times New Roman" w:cs="Times New Roman"/>
          <w:color w:val="000000"/>
          <w:sz w:val="24"/>
          <w:szCs w:val="24"/>
          <w:lang w:eastAsia="pt-PT"/>
        </w:rPr>
        <w:br/>
      </w:r>
    </w:p>
    <w:p w:rsidR="000723B2" w:rsidRDefault="000723B2" w:rsidP="00CC1F0E">
      <w:pPr>
        <w:spacing w:after="0" w:line="240" w:lineRule="auto"/>
        <w:jc w:val="center"/>
        <w:rPr>
          <w:rFonts w:ascii="Times New Roman" w:eastAsia="Times New Roman" w:hAnsi="Times New Roman" w:cs="Times New Roman"/>
          <w:color w:val="000000"/>
          <w:sz w:val="24"/>
          <w:szCs w:val="24"/>
          <w:lang w:eastAsia="pt-PT"/>
        </w:rPr>
      </w:pPr>
    </w:p>
    <w:p w:rsidR="00CC1F0E" w:rsidRDefault="00CC1F0E" w:rsidP="00CC1F0E">
      <w:pPr>
        <w:spacing w:after="0" w:line="240" w:lineRule="auto"/>
        <w:jc w:val="center"/>
        <w:rPr>
          <w:rFonts w:ascii="Times New Roman" w:eastAsia="Times New Roman" w:hAnsi="Times New Roman" w:cs="Times New Roman"/>
          <w:color w:val="000000"/>
          <w:sz w:val="24"/>
          <w:szCs w:val="24"/>
          <w:lang w:eastAsia="pt-PT"/>
        </w:rPr>
      </w:pPr>
      <w:r>
        <w:rPr>
          <w:rFonts w:ascii="Times New Roman" w:eastAsia="Times New Roman" w:hAnsi="Times New Roman" w:cs="Times New Roman"/>
          <w:color w:val="000000"/>
          <w:sz w:val="24"/>
          <w:szCs w:val="24"/>
          <w:lang w:eastAsia="pt-PT"/>
        </w:rPr>
        <w:t>Bibliografia:</w:t>
      </w:r>
    </w:p>
    <w:p w:rsidR="00CC1F0E" w:rsidRDefault="00CC1F0E" w:rsidP="00892FBC">
      <w:pPr>
        <w:spacing w:after="0" w:line="240" w:lineRule="auto"/>
        <w:rPr>
          <w:rFonts w:ascii="Times New Roman" w:eastAsia="Times New Roman" w:hAnsi="Times New Roman" w:cs="Times New Roman"/>
          <w:color w:val="000000"/>
          <w:sz w:val="24"/>
          <w:szCs w:val="24"/>
          <w:lang w:eastAsia="pt-PT"/>
        </w:rPr>
      </w:pPr>
    </w:p>
    <w:p w:rsidR="00CC1F0E" w:rsidRDefault="00CC1F0E" w:rsidP="00892FBC">
      <w:pPr>
        <w:spacing w:after="0" w:line="240" w:lineRule="auto"/>
        <w:rPr>
          <w:rFonts w:ascii="Times New Roman" w:eastAsia="Times New Roman" w:hAnsi="Times New Roman" w:cs="Times New Roman"/>
          <w:color w:val="000000"/>
          <w:sz w:val="24"/>
          <w:szCs w:val="24"/>
          <w:lang w:eastAsia="pt-PT"/>
        </w:rPr>
      </w:pPr>
    </w:p>
    <w:p w:rsidR="00CC1F0E" w:rsidRDefault="00CC1F0E" w:rsidP="00892FBC">
      <w:pPr>
        <w:spacing w:after="0" w:line="240" w:lineRule="auto"/>
        <w:rPr>
          <w:rFonts w:ascii="Times New Roman" w:eastAsia="Times New Roman" w:hAnsi="Times New Roman" w:cs="Times New Roman"/>
          <w:color w:val="000000"/>
          <w:sz w:val="24"/>
          <w:szCs w:val="24"/>
          <w:lang w:eastAsia="pt-PT"/>
        </w:rPr>
      </w:pPr>
    </w:p>
    <w:p w:rsidR="00892FBC" w:rsidRPr="00892FBC" w:rsidRDefault="00CC1F0E" w:rsidP="00892FBC">
      <w:pPr>
        <w:spacing w:after="0" w:line="240" w:lineRule="auto"/>
        <w:rPr>
          <w:rFonts w:ascii="Times New Roman" w:eastAsia="Times New Roman" w:hAnsi="Times New Roman" w:cs="Times New Roman"/>
          <w:color w:val="000000"/>
          <w:sz w:val="24"/>
          <w:szCs w:val="24"/>
          <w:lang w:val="en-US" w:eastAsia="pt-PT"/>
        </w:rPr>
      </w:pPr>
      <w:r w:rsidRPr="00A9414B">
        <w:rPr>
          <w:rFonts w:ascii="Times New Roman" w:eastAsia="Times New Roman" w:hAnsi="Times New Roman" w:cs="Times New Roman"/>
          <w:color w:val="000000"/>
          <w:sz w:val="24"/>
          <w:szCs w:val="24"/>
          <w:lang w:val="en-US" w:eastAsia="pt-PT"/>
        </w:rPr>
        <w:t xml:space="preserve">ANPC </w:t>
      </w:r>
      <w:hyperlink r:id="rId4" w:history="1">
        <w:r w:rsidR="00A9414B" w:rsidRPr="00C07B70">
          <w:rPr>
            <w:rStyle w:val="Hiperligao"/>
            <w:rFonts w:ascii="Times New Roman" w:eastAsia="Times New Roman" w:hAnsi="Times New Roman" w:cs="Times New Roman"/>
            <w:sz w:val="24"/>
            <w:szCs w:val="24"/>
            <w:lang w:val="en-US" w:eastAsia="pt-PT"/>
          </w:rPr>
          <w:t>http://www.prociv.pt/Pages/default.aspx</w:t>
        </w:r>
      </w:hyperlink>
      <w:r w:rsidR="00A9414B">
        <w:rPr>
          <w:rFonts w:ascii="Times New Roman" w:eastAsia="Times New Roman" w:hAnsi="Times New Roman" w:cs="Times New Roman"/>
          <w:color w:val="000000"/>
          <w:sz w:val="24"/>
          <w:szCs w:val="24"/>
          <w:lang w:val="en-US" w:eastAsia="pt-PT"/>
        </w:rPr>
        <w:t xml:space="preserve"> </w:t>
      </w:r>
      <w:r w:rsidR="00892FBC" w:rsidRPr="00892FBC">
        <w:rPr>
          <w:rFonts w:ascii="Times New Roman" w:eastAsia="Times New Roman" w:hAnsi="Times New Roman" w:cs="Times New Roman"/>
          <w:color w:val="000000"/>
          <w:sz w:val="24"/>
          <w:szCs w:val="24"/>
          <w:lang w:val="en-US" w:eastAsia="pt-PT"/>
        </w:rPr>
        <w:br/>
      </w:r>
    </w:p>
    <w:p w:rsidR="00F649B6" w:rsidRPr="00A9414B" w:rsidRDefault="00F649B6">
      <w:pPr>
        <w:rPr>
          <w:lang w:val="en-US"/>
        </w:rPr>
      </w:pPr>
    </w:p>
    <w:sectPr w:rsidR="00F649B6" w:rsidRPr="00A9414B" w:rsidSect="00F649B6">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compat/>
  <w:rsids>
    <w:rsidRoot w:val="00892FBC"/>
    <w:rsid w:val="000723B2"/>
    <w:rsid w:val="0058508F"/>
    <w:rsid w:val="00892FBC"/>
    <w:rsid w:val="00A9414B"/>
    <w:rsid w:val="00CA2E2C"/>
    <w:rsid w:val="00CC1F0E"/>
    <w:rsid w:val="00F649B6"/>
  </w:rsids>
  <m:mathPr>
    <m:mathFont m:val="Cambria Math"/>
    <m:brkBin m:val="before"/>
    <m:brkBinSub m:val="--"/>
    <m:smallFrac m:val="off"/>
    <m:dispDef/>
    <m:lMargin m:val="0"/>
    <m:rMargin m:val="0"/>
    <m:defJc m:val="centerGroup"/>
    <m:wrapIndent m:val="1440"/>
    <m:intLim m:val="subSup"/>
    <m:naryLim m:val="undOvr"/>
  </m:mathPr>
  <w:themeFontLang w:val="pt-P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P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49B6"/>
  </w:style>
  <w:style w:type="paragraph" w:styleId="Ttulo2">
    <w:name w:val="heading 2"/>
    <w:basedOn w:val="Normal"/>
    <w:link w:val="Ttulo2Carcter"/>
    <w:uiPriority w:val="9"/>
    <w:qFormat/>
    <w:rsid w:val="00892FBC"/>
    <w:pPr>
      <w:spacing w:before="100" w:beforeAutospacing="1" w:after="100" w:afterAutospacing="1" w:line="240" w:lineRule="auto"/>
      <w:outlineLvl w:val="1"/>
    </w:pPr>
    <w:rPr>
      <w:rFonts w:ascii="Times New Roman" w:eastAsia="Times New Roman" w:hAnsi="Times New Roman" w:cs="Times New Roman"/>
      <w:b/>
      <w:bCs/>
      <w:sz w:val="36"/>
      <w:szCs w:val="36"/>
      <w:lang w:eastAsia="pt-PT"/>
    </w:rPr>
  </w:style>
  <w:style w:type="paragraph" w:styleId="Ttulo3">
    <w:name w:val="heading 3"/>
    <w:basedOn w:val="Normal"/>
    <w:link w:val="Ttulo3Carcter"/>
    <w:uiPriority w:val="9"/>
    <w:qFormat/>
    <w:rsid w:val="00892FBC"/>
    <w:pPr>
      <w:spacing w:before="100" w:beforeAutospacing="1" w:after="100" w:afterAutospacing="1" w:line="240" w:lineRule="auto"/>
      <w:outlineLvl w:val="2"/>
    </w:pPr>
    <w:rPr>
      <w:rFonts w:ascii="Times New Roman" w:eastAsia="Times New Roman" w:hAnsi="Times New Roman" w:cs="Times New Roman"/>
      <w:b/>
      <w:bCs/>
      <w:sz w:val="27"/>
      <w:szCs w:val="27"/>
      <w:lang w:eastAsia="pt-PT"/>
    </w:rPr>
  </w:style>
  <w:style w:type="character" w:default="1" w:styleId="Tipodeletrapredefinidodopargraf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2Carcter">
    <w:name w:val="Título 2 Carácter"/>
    <w:basedOn w:val="Tipodeletrapredefinidodopargrafo"/>
    <w:link w:val="Ttulo2"/>
    <w:uiPriority w:val="9"/>
    <w:rsid w:val="00892FBC"/>
    <w:rPr>
      <w:rFonts w:ascii="Times New Roman" w:eastAsia="Times New Roman" w:hAnsi="Times New Roman" w:cs="Times New Roman"/>
      <w:b/>
      <w:bCs/>
      <w:sz w:val="36"/>
      <w:szCs w:val="36"/>
      <w:lang w:eastAsia="pt-PT"/>
    </w:rPr>
  </w:style>
  <w:style w:type="character" w:customStyle="1" w:styleId="Ttulo3Carcter">
    <w:name w:val="Título 3 Carácter"/>
    <w:basedOn w:val="Tipodeletrapredefinidodopargrafo"/>
    <w:link w:val="Ttulo3"/>
    <w:uiPriority w:val="9"/>
    <w:rsid w:val="00892FBC"/>
    <w:rPr>
      <w:rFonts w:ascii="Times New Roman" w:eastAsia="Times New Roman" w:hAnsi="Times New Roman" w:cs="Times New Roman"/>
      <w:b/>
      <w:bCs/>
      <w:sz w:val="27"/>
      <w:szCs w:val="27"/>
      <w:lang w:eastAsia="pt-PT"/>
    </w:rPr>
  </w:style>
  <w:style w:type="paragraph" w:styleId="NormalWeb">
    <w:name w:val="Normal (Web)"/>
    <w:basedOn w:val="Normal"/>
    <w:uiPriority w:val="99"/>
    <w:semiHidden/>
    <w:unhideWhenUsed/>
    <w:rsid w:val="00892FBC"/>
    <w:pPr>
      <w:spacing w:before="100" w:beforeAutospacing="1" w:after="100" w:afterAutospacing="1" w:line="240" w:lineRule="auto"/>
    </w:pPr>
    <w:rPr>
      <w:rFonts w:ascii="Times New Roman" w:eastAsia="Times New Roman" w:hAnsi="Times New Roman" w:cs="Times New Roman"/>
      <w:sz w:val="24"/>
      <w:szCs w:val="24"/>
      <w:lang w:eastAsia="pt-PT"/>
    </w:rPr>
  </w:style>
  <w:style w:type="character" w:styleId="Hiperligao">
    <w:name w:val="Hyperlink"/>
    <w:basedOn w:val="Tipodeletrapredefinidodopargrafo"/>
    <w:uiPriority w:val="99"/>
    <w:unhideWhenUsed/>
    <w:rsid w:val="00892FBC"/>
    <w:rPr>
      <w:color w:val="0000FF"/>
      <w:u w:val="single"/>
    </w:rPr>
  </w:style>
</w:styles>
</file>

<file path=word/webSettings.xml><?xml version="1.0" encoding="utf-8"?>
<w:webSettings xmlns:r="http://schemas.openxmlformats.org/officeDocument/2006/relationships" xmlns:w="http://schemas.openxmlformats.org/wordprocessingml/2006/main">
  <w:divs>
    <w:div w:id="65349283">
      <w:bodyDiv w:val="1"/>
      <w:marLeft w:val="0"/>
      <w:marRight w:val="0"/>
      <w:marTop w:val="0"/>
      <w:marBottom w:val="0"/>
      <w:divBdr>
        <w:top w:val="none" w:sz="0" w:space="0" w:color="auto"/>
        <w:left w:val="none" w:sz="0" w:space="0" w:color="auto"/>
        <w:bottom w:val="none" w:sz="0" w:space="0" w:color="auto"/>
        <w:right w:val="none" w:sz="0" w:space="0" w:color="auto"/>
      </w:divBdr>
      <w:divsChild>
        <w:div w:id="42207290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prociv.pt/Pages/default.aspx"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7</Pages>
  <Words>2360</Words>
  <Characters>12750</Characters>
  <Application>Microsoft Office Word</Application>
  <DocSecurity>0</DocSecurity>
  <Lines>106</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15080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22072010</dc:creator>
  <cp:lastModifiedBy>22072010</cp:lastModifiedBy>
  <cp:revision>5</cp:revision>
  <dcterms:created xsi:type="dcterms:W3CDTF">2012-01-08T23:44:00Z</dcterms:created>
  <dcterms:modified xsi:type="dcterms:W3CDTF">2012-01-09T00:03:00Z</dcterms:modified>
</cp:coreProperties>
</file>